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D74" w:rsidRDefault="005A4D74" w:rsidP="005A4D74">
      <w:pPr>
        <w:ind w:right="-188"/>
      </w:pPr>
    </w:p>
    <w:p w:rsidR="005A4D74" w:rsidRDefault="005A4D74" w:rsidP="00193B80">
      <w:pPr>
        <w:ind w:left="-142" w:right="-188"/>
        <w:jc w:val="center"/>
      </w:pPr>
      <w:r w:rsidRPr="007E2F6D">
        <w:rPr>
          <w:noProof/>
        </w:rPr>
        <w:drawing>
          <wp:inline distT="0" distB="0" distL="0" distR="0">
            <wp:extent cx="712470" cy="850900"/>
            <wp:effectExtent l="0" t="0" r="0" b="0"/>
            <wp:docPr id="3" name="Рисунок 2" descr="константиновский_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ий_кон"/>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2470" cy="850900"/>
                    </a:xfrm>
                    <a:prstGeom prst="rect">
                      <a:avLst/>
                    </a:prstGeom>
                    <a:noFill/>
                    <a:ln>
                      <a:noFill/>
                    </a:ln>
                  </pic:spPr>
                </pic:pic>
              </a:graphicData>
            </a:graphic>
          </wp:inline>
        </w:drawing>
      </w:r>
    </w:p>
    <w:p w:rsidR="005A4D74" w:rsidRPr="007E2F6D" w:rsidRDefault="005A4D74" w:rsidP="005A4D74">
      <w:pPr>
        <w:ind w:left="-142" w:right="-188"/>
        <w:jc w:val="center"/>
      </w:pPr>
    </w:p>
    <w:p w:rsidR="005A4D74" w:rsidRPr="007E2F6D" w:rsidRDefault="005A4D74" w:rsidP="005A4D74">
      <w:pPr>
        <w:ind w:left="-142" w:right="-188"/>
        <w:jc w:val="center"/>
        <w:rPr>
          <w:b/>
          <w:sz w:val="12"/>
          <w:szCs w:val="12"/>
        </w:rPr>
      </w:pPr>
    </w:p>
    <w:p w:rsidR="005A4D74" w:rsidRPr="007E2F6D" w:rsidRDefault="005A4D74" w:rsidP="005A4D74">
      <w:pPr>
        <w:ind w:left="-142" w:right="-188"/>
        <w:jc w:val="center"/>
        <w:rPr>
          <w:b/>
        </w:rPr>
      </w:pPr>
      <w:r w:rsidRPr="007E2F6D">
        <w:rPr>
          <w:b/>
        </w:rPr>
        <w:t>МУНИЦИПАЛЬНЫЙ СОВЕТ</w:t>
      </w:r>
    </w:p>
    <w:p w:rsidR="005A4D74" w:rsidRPr="007E2F6D" w:rsidRDefault="005A4D74" w:rsidP="005A4D74">
      <w:pPr>
        <w:ind w:left="-142" w:right="-188"/>
        <w:jc w:val="center"/>
        <w:rPr>
          <w:b/>
        </w:rPr>
      </w:pPr>
      <w:r w:rsidRPr="007E2F6D">
        <w:rPr>
          <w:b/>
        </w:rPr>
        <w:t>внутригородского муниципального образования Санкт-Петербурга муниципального округа Константиновское</w:t>
      </w:r>
    </w:p>
    <w:p w:rsidR="005A4D74" w:rsidRPr="007E2F6D" w:rsidRDefault="005A4D74" w:rsidP="005A4D74">
      <w:pPr>
        <w:ind w:left="-142" w:right="-188"/>
        <w:jc w:val="center"/>
        <w:rPr>
          <w:b/>
          <w:sz w:val="10"/>
          <w:szCs w:val="10"/>
        </w:rPr>
      </w:pPr>
      <w:r w:rsidRPr="007E2F6D">
        <w:rPr>
          <w:b/>
          <w:sz w:val="10"/>
          <w:szCs w:val="10"/>
        </w:rPr>
        <w:t>_________________________________________________________________________________________________________________________________________________________________________</w:t>
      </w:r>
    </w:p>
    <w:p w:rsidR="005A4D74" w:rsidRPr="007E2F6D" w:rsidRDefault="005A4D74" w:rsidP="005A4D74">
      <w:pPr>
        <w:ind w:left="-142" w:right="-188"/>
        <w:jc w:val="center"/>
      </w:pPr>
      <w:r w:rsidRPr="007E2F6D">
        <w:t>198264, Санкт-Петербург, пр. Ветеранов, д. 166, литер</w:t>
      </w:r>
      <w:proofErr w:type="gramStart"/>
      <w:r w:rsidRPr="007E2F6D">
        <w:t xml:space="preserve"> А</w:t>
      </w:r>
      <w:proofErr w:type="gramEnd"/>
      <w:r w:rsidRPr="007E2F6D">
        <w:t>, пом. 16 Н, тел./факс 300-48-80</w:t>
      </w:r>
    </w:p>
    <w:p w:rsidR="005A4D74" w:rsidRPr="007E2F6D" w:rsidRDefault="005A4D74" w:rsidP="005A4D74">
      <w:pPr>
        <w:ind w:left="-142" w:right="-188"/>
        <w:jc w:val="center"/>
        <w:rPr>
          <w:lang w:val="en-US"/>
        </w:rPr>
      </w:pPr>
      <w:r w:rsidRPr="007E2F6D">
        <w:rPr>
          <w:lang w:val="en-US"/>
        </w:rPr>
        <w:t xml:space="preserve">E-mail: </w:t>
      </w:r>
      <w:hyperlink r:id="rId8" w:history="1">
        <w:r w:rsidRPr="007E2F6D">
          <w:rPr>
            <w:color w:val="0000FF"/>
            <w:u w:val="single"/>
            <w:lang w:val="en-US"/>
          </w:rPr>
          <w:t>mokrug41@mail.ru</w:t>
        </w:r>
      </w:hyperlink>
    </w:p>
    <w:p w:rsidR="005A4D74" w:rsidRDefault="005A4D74" w:rsidP="005A4D74">
      <w:pPr>
        <w:ind w:left="2127" w:right="567" w:firstLine="141"/>
        <w:jc w:val="right"/>
        <w:rPr>
          <w:rFonts w:ascii="Arial Narrow" w:hAnsi="Arial Narrow"/>
          <w:i/>
          <w:sz w:val="26"/>
        </w:rPr>
      </w:pPr>
    </w:p>
    <w:p w:rsidR="005A4D74" w:rsidRDefault="005A4D74" w:rsidP="005A4D74">
      <w:pPr>
        <w:ind w:left="2127" w:right="567" w:firstLine="141"/>
        <w:jc w:val="right"/>
        <w:rPr>
          <w:rFonts w:ascii="Arial Narrow" w:hAnsi="Arial Narrow"/>
          <w:i/>
          <w:sz w:val="26"/>
        </w:rPr>
      </w:pPr>
    </w:p>
    <w:p w:rsidR="005A4D74" w:rsidRPr="007E2F6D" w:rsidRDefault="005A4D74" w:rsidP="005A4D74">
      <w:pPr>
        <w:ind w:left="2127" w:right="567" w:firstLine="141"/>
        <w:jc w:val="right"/>
        <w:rPr>
          <w:rFonts w:ascii="Arial Narrow" w:hAnsi="Arial Narrow"/>
          <w:i/>
          <w:sz w:val="26"/>
        </w:rPr>
      </w:pPr>
    </w:p>
    <w:tbl>
      <w:tblPr>
        <w:tblStyle w:val="a3"/>
        <w:tblW w:w="10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817"/>
        <w:gridCol w:w="992"/>
        <w:gridCol w:w="283"/>
        <w:gridCol w:w="284"/>
        <w:gridCol w:w="2551"/>
        <w:gridCol w:w="283"/>
        <w:gridCol w:w="3403"/>
        <w:gridCol w:w="425"/>
        <w:gridCol w:w="992"/>
        <w:gridCol w:w="283"/>
      </w:tblGrid>
      <w:tr w:rsidR="005A4D74" w:rsidTr="005A4D74">
        <w:trPr>
          <w:gridAfter w:val="1"/>
          <w:wAfter w:w="283" w:type="dxa"/>
        </w:trPr>
        <w:tc>
          <w:tcPr>
            <w:tcW w:w="817" w:type="dxa"/>
            <w:vAlign w:val="center"/>
          </w:tcPr>
          <w:p w:rsidR="005A4D74" w:rsidRPr="00D21F34" w:rsidRDefault="005A4D74" w:rsidP="00C6433C">
            <w:pPr>
              <w:ind w:right="-108"/>
              <w:rPr>
                <w:sz w:val="24"/>
                <w:szCs w:val="24"/>
              </w:rPr>
            </w:pPr>
            <w:r>
              <w:rPr>
                <w:sz w:val="24"/>
                <w:szCs w:val="24"/>
              </w:rPr>
              <w:t>«</w:t>
            </w:r>
            <w:r w:rsidR="00C6433C">
              <w:rPr>
                <w:sz w:val="24"/>
                <w:szCs w:val="24"/>
              </w:rPr>
              <w:t>__</w:t>
            </w:r>
            <w:r>
              <w:rPr>
                <w:sz w:val="24"/>
                <w:szCs w:val="24"/>
              </w:rPr>
              <w:t>»</w:t>
            </w:r>
          </w:p>
        </w:tc>
        <w:tc>
          <w:tcPr>
            <w:tcW w:w="992" w:type="dxa"/>
            <w:vAlign w:val="center"/>
          </w:tcPr>
          <w:p w:rsidR="005A4D74" w:rsidRPr="00D21F34" w:rsidRDefault="00C6433C" w:rsidP="005A4D74">
            <w:pPr>
              <w:ind w:left="-108" w:right="-108"/>
              <w:rPr>
                <w:sz w:val="24"/>
                <w:szCs w:val="24"/>
              </w:rPr>
            </w:pPr>
            <w:r>
              <w:rPr>
                <w:sz w:val="24"/>
                <w:szCs w:val="24"/>
              </w:rPr>
              <w:t>_____</w:t>
            </w:r>
          </w:p>
        </w:tc>
        <w:tc>
          <w:tcPr>
            <w:tcW w:w="283" w:type="dxa"/>
            <w:vAlign w:val="center"/>
          </w:tcPr>
          <w:p w:rsidR="005A4D74" w:rsidRDefault="005A4D74" w:rsidP="005A4D74">
            <w:pPr>
              <w:ind w:left="-108" w:right="-108"/>
              <w:jc w:val="right"/>
              <w:rPr>
                <w:rFonts w:ascii="Arial Narrow" w:hAnsi="Arial Narrow"/>
              </w:rPr>
            </w:pPr>
            <w:r>
              <w:rPr>
                <w:sz w:val="24"/>
              </w:rPr>
              <w:t>20</w:t>
            </w:r>
          </w:p>
        </w:tc>
        <w:tc>
          <w:tcPr>
            <w:tcW w:w="284" w:type="dxa"/>
            <w:vAlign w:val="center"/>
          </w:tcPr>
          <w:p w:rsidR="005A4D74" w:rsidRPr="00CF7531" w:rsidRDefault="005A4D74" w:rsidP="00D54A9C">
            <w:pPr>
              <w:ind w:left="-108" w:right="-108"/>
              <w:rPr>
                <w:sz w:val="24"/>
                <w:szCs w:val="24"/>
              </w:rPr>
            </w:pPr>
            <w:r>
              <w:rPr>
                <w:sz w:val="24"/>
                <w:szCs w:val="24"/>
              </w:rPr>
              <w:t>1</w:t>
            </w:r>
            <w:r w:rsidR="00D54A9C">
              <w:rPr>
                <w:sz w:val="24"/>
                <w:szCs w:val="24"/>
              </w:rPr>
              <w:t>9</w:t>
            </w:r>
          </w:p>
        </w:tc>
        <w:tc>
          <w:tcPr>
            <w:tcW w:w="2551" w:type="dxa"/>
            <w:vAlign w:val="center"/>
          </w:tcPr>
          <w:p w:rsidR="005A4D74" w:rsidRPr="00CF7531" w:rsidRDefault="005A4D74" w:rsidP="005A4D74">
            <w:pPr>
              <w:ind w:right="567"/>
              <w:rPr>
                <w:sz w:val="24"/>
                <w:szCs w:val="24"/>
              </w:rPr>
            </w:pPr>
            <w:r>
              <w:rPr>
                <w:sz w:val="24"/>
                <w:szCs w:val="24"/>
              </w:rPr>
              <w:t>года</w:t>
            </w:r>
          </w:p>
        </w:tc>
        <w:tc>
          <w:tcPr>
            <w:tcW w:w="3686" w:type="dxa"/>
            <w:gridSpan w:val="2"/>
            <w:vAlign w:val="center"/>
          </w:tcPr>
          <w:p w:rsidR="005A4D74" w:rsidRPr="00CF7531" w:rsidRDefault="005A4D74" w:rsidP="005A4D74">
            <w:pPr>
              <w:ind w:right="-107"/>
              <w:jc w:val="right"/>
              <w:rPr>
                <w:sz w:val="24"/>
                <w:szCs w:val="24"/>
              </w:rPr>
            </w:pPr>
            <w:r>
              <w:rPr>
                <w:sz w:val="24"/>
                <w:szCs w:val="24"/>
              </w:rPr>
              <w:t xml:space="preserve">  Санкт-Петербург</w:t>
            </w:r>
          </w:p>
        </w:tc>
        <w:tc>
          <w:tcPr>
            <w:tcW w:w="425" w:type="dxa"/>
            <w:vAlign w:val="center"/>
          </w:tcPr>
          <w:p w:rsidR="005A4D74" w:rsidRPr="00D875B3" w:rsidRDefault="005A4D74" w:rsidP="005A4D74">
            <w:pPr>
              <w:ind w:left="-108" w:right="-108"/>
              <w:rPr>
                <w:sz w:val="24"/>
                <w:szCs w:val="24"/>
              </w:rPr>
            </w:pPr>
          </w:p>
        </w:tc>
        <w:tc>
          <w:tcPr>
            <w:tcW w:w="992" w:type="dxa"/>
          </w:tcPr>
          <w:p w:rsidR="005A4D74" w:rsidRDefault="005A4D74" w:rsidP="005A4D74">
            <w:pPr>
              <w:ind w:right="567"/>
              <w:rPr>
                <w:rFonts w:ascii="Arial Narrow" w:hAnsi="Arial Narrow"/>
              </w:rPr>
            </w:pPr>
          </w:p>
        </w:tc>
      </w:tr>
      <w:tr w:rsidR="005A4D74" w:rsidRPr="004E6D6B" w:rsidTr="005A4D74">
        <w:trPr>
          <w:trHeight w:val="460"/>
        </w:trPr>
        <w:tc>
          <w:tcPr>
            <w:tcW w:w="10313" w:type="dxa"/>
            <w:gridSpan w:val="10"/>
            <w:vAlign w:val="center"/>
          </w:tcPr>
          <w:p w:rsidR="005A4D74" w:rsidRPr="004E6D6B" w:rsidRDefault="005A4D74" w:rsidP="00C6433C">
            <w:pPr>
              <w:ind w:right="-46"/>
              <w:jc w:val="center"/>
              <w:rPr>
                <w:rFonts w:ascii="Arial Narrow" w:hAnsi="Arial Narrow"/>
                <w:sz w:val="24"/>
                <w:szCs w:val="24"/>
              </w:rPr>
            </w:pPr>
            <w:r>
              <w:rPr>
                <w:b/>
                <w:bCs/>
                <w:sz w:val="24"/>
                <w:szCs w:val="24"/>
              </w:rPr>
              <w:t xml:space="preserve">РЕШЕНИЕ </w:t>
            </w:r>
            <w:r w:rsidR="00C6433C">
              <w:rPr>
                <w:b/>
                <w:bCs/>
                <w:sz w:val="24"/>
                <w:szCs w:val="24"/>
              </w:rPr>
              <w:t>(проект)</w:t>
            </w:r>
          </w:p>
        </w:tc>
      </w:tr>
      <w:tr w:rsidR="005A4D74" w:rsidRPr="004E6D6B" w:rsidTr="005A4D74">
        <w:trPr>
          <w:trHeight w:val="492"/>
        </w:trPr>
        <w:tc>
          <w:tcPr>
            <w:tcW w:w="10313" w:type="dxa"/>
            <w:gridSpan w:val="10"/>
            <w:vAlign w:val="center"/>
          </w:tcPr>
          <w:p w:rsidR="005A4D74" w:rsidRPr="004E6D6B" w:rsidRDefault="005A4D74" w:rsidP="005A4D74">
            <w:pPr>
              <w:ind w:right="-46"/>
              <w:jc w:val="center"/>
              <w:rPr>
                <w:rFonts w:ascii="Arial Narrow" w:hAnsi="Arial Narrow"/>
                <w:sz w:val="24"/>
                <w:szCs w:val="24"/>
              </w:rPr>
            </w:pPr>
          </w:p>
        </w:tc>
      </w:tr>
      <w:tr w:rsidR="005A4D74" w:rsidTr="005A4D74">
        <w:trPr>
          <w:trHeight w:val="1302"/>
        </w:trPr>
        <w:tc>
          <w:tcPr>
            <w:tcW w:w="5210" w:type="dxa"/>
            <w:gridSpan w:val="6"/>
            <w:vAlign w:val="center"/>
          </w:tcPr>
          <w:p w:rsidR="005A4D74" w:rsidRPr="000D68F1" w:rsidRDefault="005A4D74" w:rsidP="005A4D74">
            <w:pPr>
              <w:ind w:right="10"/>
              <w:jc w:val="both"/>
              <w:rPr>
                <w:sz w:val="24"/>
                <w:szCs w:val="24"/>
              </w:rPr>
            </w:pPr>
            <w:r>
              <w:rPr>
                <w:sz w:val="24"/>
              </w:rPr>
              <w:t xml:space="preserve">О принятии проекта решения «О </w:t>
            </w:r>
            <w:r w:rsidRPr="00F628BA">
              <w:rPr>
                <w:sz w:val="24"/>
              </w:rPr>
              <w:t>внесении изменений и дополнений в устав внутригородского муниципального образования Санкт-Петербурга муниципального округа Константиновское (принят решением Муниципального Совета муниципального образования муниципального округа Константиновское от 23 октября 2013 г. № 48)</w:t>
            </w:r>
            <w:r>
              <w:rPr>
                <w:sz w:val="24"/>
              </w:rPr>
              <w:t>»</w:t>
            </w:r>
          </w:p>
        </w:tc>
        <w:tc>
          <w:tcPr>
            <w:tcW w:w="5103" w:type="dxa"/>
            <w:gridSpan w:val="4"/>
          </w:tcPr>
          <w:p w:rsidR="005A4D74" w:rsidRDefault="005A4D74" w:rsidP="005A4D74">
            <w:pPr>
              <w:ind w:right="567"/>
              <w:jc w:val="right"/>
              <w:rPr>
                <w:rFonts w:ascii="Arial Narrow" w:hAnsi="Arial Narrow"/>
              </w:rPr>
            </w:pPr>
          </w:p>
        </w:tc>
      </w:tr>
      <w:tr w:rsidR="005A4D74" w:rsidTr="005A4D74">
        <w:trPr>
          <w:trHeight w:val="1277"/>
        </w:trPr>
        <w:tc>
          <w:tcPr>
            <w:tcW w:w="10313" w:type="dxa"/>
            <w:gridSpan w:val="10"/>
            <w:vAlign w:val="center"/>
          </w:tcPr>
          <w:p w:rsidR="005A4D74" w:rsidRDefault="005A4D74" w:rsidP="005A4D74">
            <w:pPr>
              <w:ind w:firstLine="284"/>
              <w:jc w:val="both"/>
              <w:rPr>
                <w:sz w:val="24"/>
              </w:rPr>
            </w:pPr>
          </w:p>
          <w:p w:rsidR="00D54A9C" w:rsidRPr="002F1D8E" w:rsidRDefault="00D54A9C" w:rsidP="00D54A9C">
            <w:pPr>
              <w:autoSpaceDE w:val="0"/>
              <w:autoSpaceDN w:val="0"/>
              <w:adjustRightInd w:val="0"/>
              <w:ind w:firstLine="567"/>
              <w:jc w:val="both"/>
              <w:rPr>
                <w:rFonts w:eastAsiaTheme="minorHAnsi"/>
                <w:sz w:val="24"/>
                <w:szCs w:val="24"/>
                <w:lang w:eastAsia="en-US"/>
              </w:rPr>
            </w:pPr>
            <w:r>
              <w:rPr>
                <w:sz w:val="24"/>
              </w:rPr>
              <w:t xml:space="preserve">В связи с внесением изменений в Закон </w:t>
            </w:r>
            <w:r w:rsidRPr="008E254A">
              <w:rPr>
                <w:sz w:val="24"/>
              </w:rPr>
              <w:t>Санкт-Петербурга от 23.09.2009 № 420-79 «Об организации местного сам</w:t>
            </w:r>
            <w:r w:rsidR="006E1EF6">
              <w:rPr>
                <w:sz w:val="24"/>
              </w:rPr>
              <w:t>оуправления в Санкт-Петербурге, на основании проведенных публичных слушаний</w:t>
            </w:r>
            <w:r>
              <w:rPr>
                <w:sz w:val="24"/>
              </w:rPr>
              <w:t xml:space="preserve"> муниципальный совет</w:t>
            </w:r>
          </w:p>
          <w:p w:rsidR="005A4D74" w:rsidRPr="000938A9" w:rsidRDefault="005A4D74" w:rsidP="00D54A9C">
            <w:pPr>
              <w:autoSpaceDE w:val="0"/>
              <w:autoSpaceDN w:val="0"/>
              <w:adjustRightInd w:val="0"/>
              <w:ind w:firstLine="567"/>
              <w:jc w:val="both"/>
              <w:rPr>
                <w:sz w:val="24"/>
              </w:rPr>
            </w:pPr>
          </w:p>
        </w:tc>
      </w:tr>
      <w:tr w:rsidR="00D54A9C" w:rsidTr="00003C7E">
        <w:trPr>
          <w:trHeight w:val="444"/>
        </w:trPr>
        <w:tc>
          <w:tcPr>
            <w:tcW w:w="10313" w:type="dxa"/>
            <w:gridSpan w:val="10"/>
            <w:vAlign w:val="center"/>
          </w:tcPr>
          <w:p w:rsidR="00D54A9C" w:rsidRDefault="00D54A9C" w:rsidP="00003C7E">
            <w:pPr>
              <w:jc w:val="center"/>
              <w:rPr>
                <w:b/>
                <w:sz w:val="24"/>
              </w:rPr>
            </w:pPr>
            <w:r>
              <w:rPr>
                <w:b/>
                <w:sz w:val="24"/>
              </w:rPr>
              <w:t>РЕШИЛ:</w:t>
            </w:r>
          </w:p>
          <w:p w:rsidR="00D54A9C" w:rsidRDefault="00D54A9C" w:rsidP="00003C7E">
            <w:pPr>
              <w:jc w:val="center"/>
              <w:rPr>
                <w:bCs/>
                <w:sz w:val="24"/>
              </w:rPr>
            </w:pPr>
          </w:p>
        </w:tc>
      </w:tr>
    </w:tbl>
    <w:p w:rsidR="006E1EF6" w:rsidRDefault="006E1EF6" w:rsidP="00D54A9C">
      <w:pPr>
        <w:pStyle w:val="a4"/>
        <w:numPr>
          <w:ilvl w:val="0"/>
          <w:numId w:val="3"/>
        </w:numPr>
        <w:tabs>
          <w:tab w:val="left" w:pos="851"/>
        </w:tabs>
        <w:ind w:left="0" w:firstLine="567"/>
        <w:jc w:val="both"/>
        <w:rPr>
          <w:sz w:val="24"/>
          <w:szCs w:val="24"/>
        </w:rPr>
      </w:pPr>
      <w:r>
        <w:rPr>
          <w:sz w:val="24"/>
          <w:szCs w:val="24"/>
        </w:rPr>
        <w:t>Признать утратившим силу решение Муниципального Совета № 35 от 02.10.2019          «</w:t>
      </w:r>
      <w:r>
        <w:rPr>
          <w:sz w:val="24"/>
        </w:rPr>
        <w:t xml:space="preserve">О </w:t>
      </w:r>
      <w:r w:rsidRPr="00F628BA">
        <w:rPr>
          <w:sz w:val="24"/>
        </w:rPr>
        <w:t xml:space="preserve">внесении изменений и дополнений в устав внутригородского муниципального образования Санкт-Петербурга муниципального округа </w:t>
      </w:r>
      <w:proofErr w:type="spellStart"/>
      <w:r w:rsidRPr="00F628BA">
        <w:rPr>
          <w:sz w:val="24"/>
        </w:rPr>
        <w:t>Константиновское</w:t>
      </w:r>
      <w:proofErr w:type="spellEnd"/>
      <w:r w:rsidRPr="00F628BA">
        <w:rPr>
          <w:sz w:val="24"/>
        </w:rPr>
        <w:t xml:space="preserve"> (принят решением Муниципального Совета муниципального образования муниципального округа </w:t>
      </w:r>
      <w:proofErr w:type="spellStart"/>
      <w:r w:rsidRPr="00F628BA">
        <w:rPr>
          <w:sz w:val="24"/>
        </w:rPr>
        <w:t>Константиновское</w:t>
      </w:r>
      <w:proofErr w:type="spellEnd"/>
      <w:r w:rsidRPr="00F628BA">
        <w:rPr>
          <w:sz w:val="24"/>
        </w:rPr>
        <w:t xml:space="preserve"> от 23 октября 2013 г. № 48)</w:t>
      </w:r>
      <w:r>
        <w:rPr>
          <w:sz w:val="24"/>
        </w:rPr>
        <w:t>».</w:t>
      </w:r>
    </w:p>
    <w:p w:rsidR="00D54A9C" w:rsidRPr="00125066" w:rsidRDefault="00D54A9C" w:rsidP="00D54A9C">
      <w:pPr>
        <w:pStyle w:val="a4"/>
        <w:numPr>
          <w:ilvl w:val="0"/>
          <w:numId w:val="3"/>
        </w:numPr>
        <w:tabs>
          <w:tab w:val="left" w:pos="851"/>
        </w:tabs>
        <w:ind w:left="0" w:firstLine="567"/>
        <w:jc w:val="both"/>
        <w:rPr>
          <w:sz w:val="24"/>
          <w:szCs w:val="24"/>
        </w:rPr>
      </w:pPr>
      <w:r w:rsidRPr="00CD7285">
        <w:rPr>
          <w:sz w:val="24"/>
          <w:szCs w:val="24"/>
        </w:rPr>
        <w:t>Внести следующие изменения в устав внутригородского муниципального образования Санкт-Петербурга муниципального округа Константиновское:</w:t>
      </w:r>
    </w:p>
    <w:p w:rsidR="00D54A9C" w:rsidRDefault="00D54A9C" w:rsidP="00D54A9C">
      <w:pPr>
        <w:pStyle w:val="a4"/>
        <w:tabs>
          <w:tab w:val="left" w:pos="851"/>
        </w:tabs>
        <w:ind w:left="567"/>
        <w:jc w:val="both"/>
        <w:rPr>
          <w:sz w:val="24"/>
          <w:szCs w:val="24"/>
        </w:rPr>
      </w:pPr>
      <w:r>
        <w:rPr>
          <w:sz w:val="24"/>
          <w:szCs w:val="24"/>
        </w:rPr>
        <w:t>1.1. часть 1 статьи 4 дополнить пунктом 5-1 следующего содержания:</w:t>
      </w:r>
    </w:p>
    <w:p w:rsidR="00D54A9C" w:rsidRDefault="00D54A9C" w:rsidP="00D54A9C">
      <w:pPr>
        <w:autoSpaceDE w:val="0"/>
        <w:autoSpaceDN w:val="0"/>
        <w:adjustRightInd w:val="0"/>
        <w:jc w:val="both"/>
        <w:rPr>
          <w:rFonts w:eastAsiaTheme="minorHAnsi"/>
          <w:sz w:val="24"/>
          <w:szCs w:val="24"/>
          <w:lang w:eastAsia="en-US"/>
        </w:rPr>
      </w:pPr>
      <w:r w:rsidRPr="009C236C">
        <w:rPr>
          <w:sz w:val="24"/>
          <w:szCs w:val="24"/>
        </w:rPr>
        <w:t>«</w:t>
      </w:r>
      <w:r>
        <w:rPr>
          <w:rFonts w:eastAsiaTheme="minorHAnsi"/>
          <w:sz w:val="24"/>
          <w:szCs w:val="24"/>
          <w:lang w:eastAsia="en-US"/>
        </w:rPr>
        <w:t>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D54A9C" w:rsidRDefault="00D54A9C" w:rsidP="00D54A9C">
      <w:pPr>
        <w:pStyle w:val="a4"/>
        <w:numPr>
          <w:ilvl w:val="1"/>
          <w:numId w:val="9"/>
        </w:numPr>
        <w:tabs>
          <w:tab w:val="left" w:pos="851"/>
        </w:tabs>
        <w:jc w:val="both"/>
        <w:rPr>
          <w:sz w:val="24"/>
          <w:szCs w:val="24"/>
        </w:rPr>
      </w:pPr>
      <w:r>
        <w:rPr>
          <w:sz w:val="24"/>
          <w:szCs w:val="24"/>
        </w:rPr>
        <w:t>Часть 2 статьи 14 изложить в следующей редакции</w:t>
      </w:r>
      <w:r w:rsidRPr="00125066">
        <w:rPr>
          <w:sz w:val="24"/>
          <w:szCs w:val="24"/>
        </w:rPr>
        <w:t>:</w:t>
      </w:r>
    </w:p>
    <w:p w:rsidR="00D54A9C" w:rsidRDefault="00D54A9C" w:rsidP="00D54A9C">
      <w:pPr>
        <w:autoSpaceDE w:val="0"/>
        <w:autoSpaceDN w:val="0"/>
        <w:adjustRightInd w:val="0"/>
        <w:ind w:firstLine="567"/>
        <w:jc w:val="both"/>
        <w:rPr>
          <w:rFonts w:eastAsiaTheme="minorHAnsi"/>
          <w:sz w:val="24"/>
          <w:szCs w:val="24"/>
          <w:lang w:eastAsia="en-US"/>
        </w:rPr>
      </w:pPr>
      <w:r>
        <w:rPr>
          <w:sz w:val="24"/>
          <w:szCs w:val="24"/>
        </w:rPr>
        <w:t>«</w:t>
      </w:r>
      <w:r>
        <w:rPr>
          <w:rFonts w:eastAsiaTheme="minorHAnsi"/>
          <w:sz w:val="24"/>
          <w:szCs w:val="24"/>
          <w:lang w:eastAsia="en-US"/>
        </w:rPr>
        <w:t>Публичные слушания проводятся по инициативе населения, муниципального совета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54A9C" w:rsidRDefault="00D54A9C" w:rsidP="00D54A9C">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lastRenderedPageBreak/>
        <w:t>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997C52" w:rsidRDefault="00997C52" w:rsidP="00D54A9C">
      <w:pPr>
        <w:autoSpaceDE w:val="0"/>
        <w:autoSpaceDN w:val="0"/>
        <w:adjustRightInd w:val="0"/>
        <w:ind w:firstLine="567"/>
        <w:jc w:val="both"/>
        <w:rPr>
          <w:rFonts w:eastAsiaTheme="minorHAnsi"/>
          <w:sz w:val="24"/>
          <w:szCs w:val="24"/>
          <w:lang w:eastAsia="en-US"/>
        </w:rPr>
      </w:pPr>
    </w:p>
    <w:p w:rsidR="00997C52" w:rsidRPr="00997C52" w:rsidRDefault="00997C52" w:rsidP="00997C52">
      <w:pPr>
        <w:pStyle w:val="a4"/>
        <w:numPr>
          <w:ilvl w:val="1"/>
          <w:numId w:val="10"/>
        </w:numPr>
        <w:tabs>
          <w:tab w:val="left" w:pos="142"/>
          <w:tab w:val="left" w:pos="993"/>
        </w:tabs>
        <w:ind w:left="0" w:firstLine="567"/>
        <w:jc w:val="both"/>
        <w:rPr>
          <w:sz w:val="24"/>
          <w:szCs w:val="24"/>
        </w:rPr>
      </w:pPr>
      <w:r>
        <w:rPr>
          <w:sz w:val="24"/>
          <w:szCs w:val="24"/>
        </w:rPr>
        <w:t>Статью 29</w:t>
      </w:r>
      <w:r w:rsidRPr="00CD7285">
        <w:rPr>
          <w:sz w:val="24"/>
          <w:szCs w:val="24"/>
        </w:rPr>
        <w:t xml:space="preserve"> устав</w:t>
      </w:r>
      <w:r>
        <w:rPr>
          <w:sz w:val="24"/>
          <w:szCs w:val="24"/>
        </w:rPr>
        <w:t>а</w:t>
      </w:r>
      <w:r w:rsidRPr="00CD7285">
        <w:rPr>
          <w:sz w:val="24"/>
          <w:szCs w:val="24"/>
        </w:rPr>
        <w:t xml:space="preserve"> внутригородского муниципального образования Санкт-Петербурга муниципального округа </w:t>
      </w:r>
      <w:proofErr w:type="spellStart"/>
      <w:r w:rsidRPr="00CD7285">
        <w:rPr>
          <w:sz w:val="24"/>
          <w:szCs w:val="24"/>
        </w:rPr>
        <w:t>Константиновское</w:t>
      </w:r>
      <w:proofErr w:type="spellEnd"/>
      <w:r>
        <w:rPr>
          <w:sz w:val="24"/>
          <w:szCs w:val="24"/>
        </w:rPr>
        <w:t xml:space="preserve"> изложить в следующей редакции</w:t>
      </w:r>
      <w:r w:rsidRPr="00CD7285">
        <w:rPr>
          <w:sz w:val="24"/>
          <w:szCs w:val="24"/>
        </w:rPr>
        <w:t>:</w:t>
      </w:r>
    </w:p>
    <w:p w:rsidR="00997C52" w:rsidRPr="00997C52" w:rsidRDefault="00997C52" w:rsidP="00997C52">
      <w:pPr>
        <w:pStyle w:val="a4"/>
        <w:ind w:left="0" w:firstLine="567"/>
        <w:rPr>
          <w:b/>
          <w:sz w:val="24"/>
          <w:szCs w:val="24"/>
        </w:rPr>
      </w:pPr>
      <w:r>
        <w:rPr>
          <w:b/>
          <w:sz w:val="24"/>
          <w:szCs w:val="24"/>
        </w:rPr>
        <w:t>«</w:t>
      </w:r>
      <w:r w:rsidRPr="00DB7500">
        <w:rPr>
          <w:b/>
          <w:sz w:val="24"/>
          <w:szCs w:val="24"/>
        </w:rPr>
        <w:t>Статья 29. Заместител</w:t>
      </w:r>
      <w:r>
        <w:rPr>
          <w:b/>
          <w:sz w:val="24"/>
          <w:szCs w:val="24"/>
        </w:rPr>
        <w:t>и</w:t>
      </w:r>
      <w:r w:rsidRPr="00DB7500">
        <w:rPr>
          <w:b/>
          <w:sz w:val="24"/>
          <w:szCs w:val="24"/>
        </w:rPr>
        <w:t xml:space="preserve"> главы муниципального образования. </w:t>
      </w:r>
      <w:r w:rsidRPr="00DB7500">
        <w:rPr>
          <w:b/>
          <w:sz w:val="24"/>
          <w:szCs w:val="24"/>
        </w:rPr>
        <w:br/>
        <w:t>Временное исполнение обязанностей главы муниципального образования</w:t>
      </w:r>
    </w:p>
    <w:p w:rsidR="00997C52" w:rsidRPr="00DB7500" w:rsidRDefault="00997C52" w:rsidP="00997C52">
      <w:pPr>
        <w:pStyle w:val="a4"/>
        <w:ind w:left="0" w:firstLine="567"/>
        <w:jc w:val="both"/>
        <w:rPr>
          <w:sz w:val="24"/>
          <w:szCs w:val="24"/>
        </w:rPr>
      </w:pPr>
      <w:r w:rsidRPr="00DB7500">
        <w:rPr>
          <w:sz w:val="24"/>
          <w:szCs w:val="24"/>
        </w:rPr>
        <w:t>1. Заместител</w:t>
      </w:r>
      <w:r>
        <w:rPr>
          <w:sz w:val="24"/>
          <w:szCs w:val="24"/>
        </w:rPr>
        <w:t>и</w:t>
      </w:r>
      <w:r w:rsidRPr="00DB7500">
        <w:rPr>
          <w:sz w:val="24"/>
          <w:szCs w:val="24"/>
        </w:rPr>
        <w:t xml:space="preserve"> главы внутригородского муниципального образования Санкт-Петербурга муниципального округа </w:t>
      </w:r>
      <w:proofErr w:type="spellStart"/>
      <w:r w:rsidRPr="00DB7500">
        <w:rPr>
          <w:sz w:val="24"/>
          <w:szCs w:val="24"/>
        </w:rPr>
        <w:t>Константиновское</w:t>
      </w:r>
      <w:proofErr w:type="spellEnd"/>
      <w:r w:rsidRPr="00DB7500">
        <w:rPr>
          <w:sz w:val="24"/>
          <w:szCs w:val="24"/>
        </w:rPr>
        <w:t xml:space="preserve"> явля</w:t>
      </w:r>
      <w:r>
        <w:rPr>
          <w:sz w:val="24"/>
          <w:szCs w:val="24"/>
        </w:rPr>
        <w:t>ю</w:t>
      </w:r>
      <w:r w:rsidRPr="00DB7500">
        <w:rPr>
          <w:sz w:val="24"/>
          <w:szCs w:val="24"/>
        </w:rPr>
        <w:t>тся выборным</w:t>
      </w:r>
      <w:r>
        <w:rPr>
          <w:sz w:val="24"/>
          <w:szCs w:val="24"/>
        </w:rPr>
        <w:t>и</w:t>
      </w:r>
      <w:r w:rsidRPr="00DB7500">
        <w:rPr>
          <w:sz w:val="24"/>
          <w:szCs w:val="24"/>
        </w:rPr>
        <w:t xml:space="preserve"> должностным</w:t>
      </w:r>
      <w:r>
        <w:rPr>
          <w:sz w:val="24"/>
          <w:szCs w:val="24"/>
        </w:rPr>
        <w:t>и</w:t>
      </w:r>
      <w:r w:rsidRPr="00DB7500">
        <w:rPr>
          <w:sz w:val="24"/>
          <w:szCs w:val="24"/>
        </w:rPr>
        <w:t xml:space="preserve"> лиц</w:t>
      </w:r>
      <w:r>
        <w:rPr>
          <w:sz w:val="24"/>
          <w:szCs w:val="24"/>
        </w:rPr>
        <w:t>ами</w:t>
      </w:r>
      <w:r w:rsidRPr="00DB7500">
        <w:rPr>
          <w:sz w:val="24"/>
          <w:szCs w:val="24"/>
        </w:rPr>
        <w:t xml:space="preserve"> мун</w:t>
      </w:r>
      <w:r>
        <w:rPr>
          <w:sz w:val="24"/>
          <w:szCs w:val="24"/>
        </w:rPr>
        <w:t>иципального образования, избираю</w:t>
      </w:r>
      <w:r w:rsidRPr="00DB7500">
        <w:rPr>
          <w:sz w:val="24"/>
          <w:szCs w:val="24"/>
        </w:rPr>
        <w:t>тся Муниципальным Советом муниципального образования из своего состава.</w:t>
      </w:r>
    </w:p>
    <w:p w:rsidR="00997C52" w:rsidRDefault="00997C52" w:rsidP="00997C52">
      <w:pPr>
        <w:pStyle w:val="a4"/>
        <w:ind w:left="0" w:firstLine="567"/>
        <w:jc w:val="both"/>
        <w:rPr>
          <w:sz w:val="24"/>
          <w:szCs w:val="24"/>
        </w:rPr>
      </w:pPr>
      <w:r w:rsidRPr="00DB7500">
        <w:rPr>
          <w:sz w:val="24"/>
          <w:szCs w:val="24"/>
        </w:rPr>
        <w:t xml:space="preserve">Официальное сокращенное наименование заместителя главы муниципального образования – заместитель главы муниципального образования </w:t>
      </w:r>
      <w:proofErr w:type="spellStart"/>
      <w:r w:rsidRPr="00DB7500">
        <w:rPr>
          <w:sz w:val="24"/>
          <w:szCs w:val="24"/>
        </w:rPr>
        <w:t>Константиновское</w:t>
      </w:r>
      <w:proofErr w:type="spellEnd"/>
      <w:r w:rsidRPr="00DB7500">
        <w:rPr>
          <w:sz w:val="24"/>
          <w:szCs w:val="24"/>
        </w:rPr>
        <w:t>.</w:t>
      </w:r>
    </w:p>
    <w:p w:rsidR="00997C52" w:rsidRDefault="00997C52" w:rsidP="00997C52">
      <w:pPr>
        <w:pStyle w:val="a4"/>
        <w:numPr>
          <w:ilvl w:val="0"/>
          <w:numId w:val="3"/>
        </w:numPr>
        <w:tabs>
          <w:tab w:val="left" w:pos="851"/>
        </w:tabs>
        <w:ind w:left="0" w:firstLine="567"/>
        <w:jc w:val="both"/>
        <w:rPr>
          <w:sz w:val="24"/>
          <w:szCs w:val="24"/>
        </w:rPr>
      </w:pPr>
      <w:proofErr w:type="spellStart"/>
      <w:r>
        <w:rPr>
          <w:sz w:val="24"/>
          <w:szCs w:val="24"/>
        </w:rPr>
        <w:t>Мунципальный</w:t>
      </w:r>
      <w:proofErr w:type="spellEnd"/>
      <w:r>
        <w:rPr>
          <w:sz w:val="24"/>
          <w:szCs w:val="24"/>
        </w:rPr>
        <w:t xml:space="preserve"> Совет вправе избрать из своего состава не более двух заместителей главы муниципального образования.</w:t>
      </w:r>
    </w:p>
    <w:p w:rsidR="00997C52" w:rsidRPr="00DB7500" w:rsidRDefault="00997C52" w:rsidP="00997C52">
      <w:pPr>
        <w:pStyle w:val="a4"/>
        <w:numPr>
          <w:ilvl w:val="0"/>
          <w:numId w:val="3"/>
        </w:numPr>
        <w:tabs>
          <w:tab w:val="left" w:pos="851"/>
        </w:tabs>
        <w:ind w:left="0" w:firstLine="567"/>
        <w:jc w:val="both"/>
        <w:rPr>
          <w:sz w:val="24"/>
          <w:szCs w:val="24"/>
        </w:rPr>
      </w:pPr>
      <w:r>
        <w:rPr>
          <w:sz w:val="24"/>
          <w:szCs w:val="24"/>
        </w:rPr>
        <w:t xml:space="preserve"> Разграничение полномочий заместителей главы муниципального образования, а также направление их деятельности должны быть указаны в решении Муниципального Совета об их избрании.</w:t>
      </w:r>
    </w:p>
    <w:p w:rsidR="00997C52" w:rsidRPr="00DB7500" w:rsidRDefault="00997C52" w:rsidP="00997C52">
      <w:pPr>
        <w:pStyle w:val="a4"/>
        <w:ind w:left="0" w:firstLine="567"/>
        <w:jc w:val="both"/>
        <w:rPr>
          <w:sz w:val="24"/>
          <w:szCs w:val="24"/>
        </w:rPr>
      </w:pPr>
      <w:r>
        <w:rPr>
          <w:sz w:val="24"/>
          <w:szCs w:val="24"/>
        </w:rPr>
        <w:t>3</w:t>
      </w:r>
      <w:r w:rsidRPr="00DB7500">
        <w:rPr>
          <w:sz w:val="24"/>
          <w:szCs w:val="24"/>
        </w:rPr>
        <w:t>. Заместител</w:t>
      </w:r>
      <w:r>
        <w:rPr>
          <w:sz w:val="24"/>
          <w:szCs w:val="24"/>
        </w:rPr>
        <w:t>и</w:t>
      </w:r>
      <w:r w:rsidRPr="00DB7500">
        <w:rPr>
          <w:sz w:val="24"/>
          <w:szCs w:val="24"/>
        </w:rPr>
        <w:t xml:space="preserve"> главы муниципального образования подконтрол</w:t>
      </w:r>
      <w:r>
        <w:rPr>
          <w:sz w:val="24"/>
          <w:szCs w:val="24"/>
        </w:rPr>
        <w:t>ьны</w:t>
      </w:r>
      <w:r w:rsidRPr="00DB7500">
        <w:rPr>
          <w:sz w:val="24"/>
          <w:szCs w:val="24"/>
        </w:rPr>
        <w:t xml:space="preserve"> и подотчет</w:t>
      </w:r>
      <w:r>
        <w:rPr>
          <w:sz w:val="24"/>
          <w:szCs w:val="24"/>
        </w:rPr>
        <w:t>ны</w:t>
      </w:r>
      <w:r w:rsidRPr="00DB7500">
        <w:rPr>
          <w:sz w:val="24"/>
          <w:szCs w:val="24"/>
        </w:rPr>
        <w:t xml:space="preserve"> Муниципальному Совету муниципального образования. По вопросам повседневной деятельности Муниципального Совета муниципального образования заместител</w:t>
      </w:r>
      <w:r>
        <w:rPr>
          <w:sz w:val="24"/>
          <w:szCs w:val="24"/>
        </w:rPr>
        <w:t>и</w:t>
      </w:r>
      <w:r w:rsidRPr="00DB7500">
        <w:rPr>
          <w:sz w:val="24"/>
          <w:szCs w:val="24"/>
        </w:rPr>
        <w:t xml:space="preserve"> главы муниципального образования выполня</w:t>
      </w:r>
      <w:r>
        <w:rPr>
          <w:sz w:val="24"/>
          <w:szCs w:val="24"/>
        </w:rPr>
        <w:t>ю</w:t>
      </w:r>
      <w:r w:rsidRPr="00DB7500">
        <w:rPr>
          <w:sz w:val="24"/>
          <w:szCs w:val="24"/>
        </w:rPr>
        <w:t>т поручения и указания главы муниципального образования.</w:t>
      </w:r>
    </w:p>
    <w:p w:rsidR="00997C52" w:rsidRPr="00DB7500" w:rsidRDefault="00997C52" w:rsidP="00997C52">
      <w:pPr>
        <w:pStyle w:val="a4"/>
        <w:ind w:left="0" w:firstLine="567"/>
        <w:jc w:val="both"/>
        <w:rPr>
          <w:sz w:val="24"/>
          <w:szCs w:val="24"/>
        </w:rPr>
      </w:pPr>
      <w:r>
        <w:rPr>
          <w:sz w:val="24"/>
          <w:szCs w:val="24"/>
        </w:rPr>
        <w:t>4</w:t>
      </w:r>
      <w:r w:rsidRPr="00DB7500">
        <w:rPr>
          <w:sz w:val="24"/>
          <w:szCs w:val="24"/>
        </w:rPr>
        <w:t>. Выборы заместител</w:t>
      </w:r>
      <w:r>
        <w:rPr>
          <w:sz w:val="24"/>
          <w:szCs w:val="24"/>
        </w:rPr>
        <w:t>ей</w:t>
      </w:r>
      <w:r w:rsidRPr="00DB7500">
        <w:rPr>
          <w:sz w:val="24"/>
          <w:szCs w:val="24"/>
        </w:rPr>
        <w:t xml:space="preserve"> главы муниципального образования проводятся в срок, который не может превышать 30 дней со дня избрания Муниципального Совета муниципального образования нового созыва в правомочном составе, но не ранее выборов главы муниципального образования.</w:t>
      </w:r>
    </w:p>
    <w:p w:rsidR="00997C52" w:rsidRPr="00DB7500" w:rsidRDefault="00997C52" w:rsidP="00997C52">
      <w:pPr>
        <w:pStyle w:val="a4"/>
        <w:ind w:left="0" w:firstLine="567"/>
        <w:jc w:val="both"/>
        <w:rPr>
          <w:sz w:val="24"/>
          <w:szCs w:val="24"/>
        </w:rPr>
      </w:pPr>
      <w:r>
        <w:rPr>
          <w:sz w:val="24"/>
          <w:szCs w:val="24"/>
        </w:rPr>
        <w:t>5</w:t>
      </w:r>
      <w:r w:rsidRPr="00DB7500">
        <w:rPr>
          <w:sz w:val="24"/>
          <w:szCs w:val="24"/>
        </w:rPr>
        <w:t>. Выборы заместител</w:t>
      </w:r>
      <w:r>
        <w:rPr>
          <w:sz w:val="24"/>
          <w:szCs w:val="24"/>
        </w:rPr>
        <w:t>ей</w:t>
      </w:r>
      <w:r w:rsidRPr="00DB7500">
        <w:rPr>
          <w:sz w:val="24"/>
          <w:szCs w:val="24"/>
        </w:rPr>
        <w:t xml:space="preserve"> главы муниципального образования проводятся при участии в голосовании не менее двух третей от числа избранных депутатов Муниципального Совета муниципального образования.</w:t>
      </w:r>
    </w:p>
    <w:p w:rsidR="00997C52" w:rsidRPr="00DB7500" w:rsidRDefault="00997C52" w:rsidP="00997C52">
      <w:pPr>
        <w:pStyle w:val="a4"/>
        <w:ind w:left="0" w:firstLine="567"/>
        <w:jc w:val="both"/>
        <w:rPr>
          <w:sz w:val="24"/>
          <w:szCs w:val="24"/>
        </w:rPr>
      </w:pPr>
      <w:r>
        <w:rPr>
          <w:sz w:val="24"/>
          <w:szCs w:val="24"/>
        </w:rPr>
        <w:t>6</w:t>
      </w:r>
      <w:r w:rsidRPr="00DB7500">
        <w:rPr>
          <w:sz w:val="24"/>
          <w:szCs w:val="24"/>
        </w:rPr>
        <w:t>. Избранным</w:t>
      </w:r>
      <w:r>
        <w:rPr>
          <w:sz w:val="24"/>
          <w:szCs w:val="24"/>
        </w:rPr>
        <w:t>и</w:t>
      </w:r>
      <w:r w:rsidRPr="00DB7500">
        <w:rPr>
          <w:sz w:val="24"/>
          <w:szCs w:val="24"/>
        </w:rPr>
        <w:t xml:space="preserve"> на должность заместителя главы муниципального образования счита</w:t>
      </w:r>
      <w:r>
        <w:rPr>
          <w:sz w:val="24"/>
          <w:szCs w:val="24"/>
        </w:rPr>
        <w:t>ю</w:t>
      </w:r>
      <w:r w:rsidRPr="00DB7500">
        <w:rPr>
          <w:sz w:val="24"/>
          <w:szCs w:val="24"/>
        </w:rPr>
        <w:t>тся кандидат</w:t>
      </w:r>
      <w:r>
        <w:rPr>
          <w:sz w:val="24"/>
          <w:szCs w:val="24"/>
        </w:rPr>
        <w:t>ы</w:t>
      </w:r>
      <w:r w:rsidRPr="00DB7500">
        <w:rPr>
          <w:sz w:val="24"/>
          <w:szCs w:val="24"/>
        </w:rPr>
        <w:t>, набравши</w:t>
      </w:r>
      <w:r>
        <w:rPr>
          <w:sz w:val="24"/>
          <w:szCs w:val="24"/>
        </w:rPr>
        <w:t>е</w:t>
      </w:r>
      <w:r w:rsidRPr="00DB7500">
        <w:rPr>
          <w:sz w:val="24"/>
          <w:szCs w:val="24"/>
        </w:rPr>
        <w:t xml:space="preserve"> в ходе голосования более 50 процентов голосов от числа избранных депутатов Муниципального Совета муниципального образования.</w:t>
      </w:r>
    </w:p>
    <w:p w:rsidR="00997C52" w:rsidRPr="00DB7500" w:rsidRDefault="00997C52" w:rsidP="00997C52">
      <w:pPr>
        <w:pStyle w:val="a4"/>
        <w:ind w:left="0" w:firstLine="567"/>
        <w:jc w:val="both"/>
        <w:rPr>
          <w:sz w:val="24"/>
          <w:szCs w:val="24"/>
        </w:rPr>
      </w:pPr>
      <w:r>
        <w:rPr>
          <w:sz w:val="24"/>
          <w:szCs w:val="24"/>
        </w:rPr>
        <w:t>7</w:t>
      </w:r>
      <w:r w:rsidRPr="00DB7500">
        <w:rPr>
          <w:sz w:val="24"/>
          <w:szCs w:val="24"/>
        </w:rPr>
        <w:t>. Срок полномочий заместител</w:t>
      </w:r>
      <w:r>
        <w:rPr>
          <w:sz w:val="24"/>
          <w:szCs w:val="24"/>
        </w:rPr>
        <w:t>ей</w:t>
      </w:r>
      <w:r w:rsidRPr="00DB7500">
        <w:rPr>
          <w:sz w:val="24"/>
          <w:szCs w:val="24"/>
        </w:rPr>
        <w:t xml:space="preserve"> главы муниципального образования соответствует сроку полномочий Муниципального Совета муниципального образования, избравшего </w:t>
      </w:r>
      <w:r>
        <w:rPr>
          <w:sz w:val="24"/>
          <w:szCs w:val="24"/>
        </w:rPr>
        <w:t>их</w:t>
      </w:r>
      <w:r w:rsidRPr="00DB7500">
        <w:rPr>
          <w:sz w:val="24"/>
          <w:szCs w:val="24"/>
        </w:rPr>
        <w:t xml:space="preserve"> из своего состава.</w:t>
      </w:r>
    </w:p>
    <w:p w:rsidR="00997C52" w:rsidRPr="00DB7500" w:rsidRDefault="00997C52" w:rsidP="00997C52">
      <w:pPr>
        <w:pStyle w:val="a4"/>
        <w:ind w:left="0" w:firstLine="567"/>
        <w:jc w:val="both"/>
        <w:rPr>
          <w:sz w:val="24"/>
          <w:szCs w:val="24"/>
        </w:rPr>
      </w:pPr>
      <w:r>
        <w:rPr>
          <w:sz w:val="24"/>
          <w:szCs w:val="24"/>
        </w:rPr>
        <w:t>8</w:t>
      </w:r>
      <w:r w:rsidRPr="00DB7500">
        <w:rPr>
          <w:sz w:val="24"/>
          <w:szCs w:val="24"/>
        </w:rPr>
        <w:t>. Полномочия заместител</w:t>
      </w:r>
      <w:r>
        <w:rPr>
          <w:sz w:val="24"/>
          <w:szCs w:val="24"/>
        </w:rPr>
        <w:t>ей</w:t>
      </w:r>
      <w:r w:rsidRPr="00DB7500">
        <w:rPr>
          <w:sz w:val="24"/>
          <w:szCs w:val="24"/>
        </w:rPr>
        <w:t xml:space="preserve"> главы муниципального образования начинаются со дня вступления </w:t>
      </w:r>
      <w:r>
        <w:rPr>
          <w:sz w:val="24"/>
          <w:szCs w:val="24"/>
        </w:rPr>
        <w:t>их</w:t>
      </w:r>
      <w:r w:rsidRPr="00DB7500">
        <w:rPr>
          <w:sz w:val="24"/>
          <w:szCs w:val="24"/>
        </w:rPr>
        <w:t xml:space="preserve"> в должность и прекращаются в день вступления в должность вновь избранного заместителя главы муниципального образования.</w:t>
      </w:r>
    </w:p>
    <w:p w:rsidR="00997C52" w:rsidRPr="00DB7500" w:rsidRDefault="00997C52" w:rsidP="00997C52">
      <w:pPr>
        <w:pStyle w:val="a4"/>
        <w:ind w:left="0" w:firstLine="567"/>
        <w:jc w:val="both"/>
        <w:rPr>
          <w:sz w:val="24"/>
          <w:szCs w:val="24"/>
        </w:rPr>
      </w:pPr>
      <w:r>
        <w:rPr>
          <w:sz w:val="24"/>
          <w:szCs w:val="24"/>
        </w:rPr>
        <w:t>9</w:t>
      </w:r>
      <w:r w:rsidRPr="00DB7500">
        <w:rPr>
          <w:sz w:val="24"/>
          <w:szCs w:val="24"/>
        </w:rPr>
        <w:t>. Полномочия заместител</w:t>
      </w:r>
      <w:r>
        <w:rPr>
          <w:sz w:val="24"/>
          <w:szCs w:val="24"/>
        </w:rPr>
        <w:t>ей</w:t>
      </w:r>
      <w:r w:rsidRPr="00DB7500">
        <w:rPr>
          <w:sz w:val="24"/>
          <w:szCs w:val="24"/>
        </w:rPr>
        <w:t xml:space="preserve"> главы муниципального образования прекращаются досрочно в случаях, установленных федеральным законодательством и законодательством Санкт-Петербурга.</w:t>
      </w:r>
    </w:p>
    <w:p w:rsidR="00997C52" w:rsidRDefault="00997C52" w:rsidP="00997C52">
      <w:pPr>
        <w:pStyle w:val="a4"/>
        <w:ind w:left="0" w:firstLine="567"/>
        <w:jc w:val="both"/>
        <w:rPr>
          <w:sz w:val="24"/>
          <w:szCs w:val="24"/>
        </w:rPr>
      </w:pPr>
      <w:r>
        <w:rPr>
          <w:sz w:val="24"/>
          <w:szCs w:val="24"/>
        </w:rPr>
        <w:t>10</w:t>
      </w:r>
      <w:r w:rsidRPr="00DB7500">
        <w:rPr>
          <w:sz w:val="24"/>
          <w:szCs w:val="24"/>
        </w:rPr>
        <w:t>. Заместител</w:t>
      </w:r>
      <w:r>
        <w:rPr>
          <w:sz w:val="24"/>
          <w:szCs w:val="24"/>
        </w:rPr>
        <w:t>и</w:t>
      </w:r>
      <w:r w:rsidRPr="00DB7500">
        <w:rPr>
          <w:sz w:val="24"/>
          <w:szCs w:val="24"/>
        </w:rPr>
        <w:t xml:space="preserve"> главы муниципального образования осуществля</w:t>
      </w:r>
      <w:r>
        <w:rPr>
          <w:sz w:val="24"/>
          <w:szCs w:val="24"/>
        </w:rPr>
        <w:t>ю</w:t>
      </w:r>
      <w:r w:rsidRPr="00DB7500">
        <w:rPr>
          <w:sz w:val="24"/>
          <w:szCs w:val="24"/>
        </w:rPr>
        <w:t>т координацию деятельности Муниципального Совета муниципального образования по информированию населения о деятельности Муниципального Совета муниципального образования, не менее одного раза в год представля</w:t>
      </w:r>
      <w:r>
        <w:rPr>
          <w:sz w:val="24"/>
          <w:szCs w:val="24"/>
        </w:rPr>
        <w:t>ю</w:t>
      </w:r>
      <w:r w:rsidRPr="00DB7500">
        <w:rPr>
          <w:sz w:val="24"/>
          <w:szCs w:val="24"/>
        </w:rPr>
        <w:t xml:space="preserve">т отчет о своей деятельности Муниципальному Совету муниципального образования. </w:t>
      </w:r>
    </w:p>
    <w:p w:rsidR="00997C52" w:rsidRPr="00DB7500" w:rsidRDefault="00997C52" w:rsidP="00997C52">
      <w:pPr>
        <w:pStyle w:val="a4"/>
        <w:ind w:left="0" w:firstLine="567"/>
        <w:jc w:val="both"/>
        <w:rPr>
          <w:sz w:val="24"/>
          <w:szCs w:val="24"/>
        </w:rPr>
      </w:pPr>
      <w:r>
        <w:rPr>
          <w:sz w:val="24"/>
          <w:szCs w:val="24"/>
        </w:rPr>
        <w:t>11</w:t>
      </w:r>
      <w:r w:rsidRPr="00DB7500">
        <w:rPr>
          <w:sz w:val="24"/>
          <w:szCs w:val="24"/>
        </w:rPr>
        <w:t xml:space="preserve">. Во всех случаях, когда глава муниципального образования временно (в связи с болезнью, отпуском, командировкой и т.п.) не может исполнять свои обязанности, их </w:t>
      </w:r>
      <w:r w:rsidRPr="00DB7500">
        <w:rPr>
          <w:sz w:val="24"/>
          <w:szCs w:val="24"/>
        </w:rPr>
        <w:lastRenderedPageBreak/>
        <w:t>временно исполняет</w:t>
      </w:r>
      <w:r>
        <w:rPr>
          <w:sz w:val="24"/>
          <w:szCs w:val="24"/>
        </w:rPr>
        <w:t xml:space="preserve"> заместитель</w:t>
      </w:r>
      <w:r w:rsidRPr="00DB7500">
        <w:rPr>
          <w:sz w:val="24"/>
          <w:szCs w:val="24"/>
        </w:rPr>
        <w:t xml:space="preserve"> главы муниципального образования</w:t>
      </w:r>
      <w:r>
        <w:rPr>
          <w:sz w:val="24"/>
          <w:szCs w:val="24"/>
        </w:rPr>
        <w:t>, указанный в решении Муниципального Совета при его избрании</w:t>
      </w:r>
      <w:r w:rsidRPr="00DB7500">
        <w:rPr>
          <w:sz w:val="24"/>
          <w:szCs w:val="24"/>
        </w:rPr>
        <w:t>.</w:t>
      </w:r>
    </w:p>
    <w:p w:rsidR="00997C52" w:rsidRPr="00DB7500" w:rsidRDefault="00997C52" w:rsidP="00997C52">
      <w:pPr>
        <w:pStyle w:val="a4"/>
        <w:ind w:left="0" w:firstLine="567"/>
        <w:jc w:val="both"/>
        <w:rPr>
          <w:sz w:val="24"/>
          <w:szCs w:val="24"/>
        </w:rPr>
      </w:pPr>
      <w:r>
        <w:rPr>
          <w:sz w:val="24"/>
          <w:szCs w:val="24"/>
        </w:rPr>
        <w:t>12</w:t>
      </w:r>
      <w:r w:rsidRPr="00DB7500">
        <w:rPr>
          <w:sz w:val="24"/>
          <w:szCs w:val="24"/>
        </w:rPr>
        <w:t xml:space="preserve">. </w:t>
      </w:r>
      <w:proofErr w:type="gramStart"/>
      <w:r w:rsidRPr="00DB7500">
        <w:rPr>
          <w:sz w:val="24"/>
          <w:szCs w:val="24"/>
        </w:rPr>
        <w:t xml:space="preserve">В случаях досрочного прекращения полномочий главы муниципального образования, за исключением случая досрочного прекращения полномочий главы муниципального образовании в связи с досрочным прекращением полномочий Муниципального Совета муниципального образования, полномочия главы муниципального образования временно исполняет заместитель главы муниципального образования, </w:t>
      </w:r>
      <w:r>
        <w:rPr>
          <w:sz w:val="24"/>
          <w:szCs w:val="24"/>
        </w:rPr>
        <w:t xml:space="preserve">указанный в решении Муниципального Совета при его избрании, </w:t>
      </w:r>
      <w:r w:rsidRPr="00DB7500">
        <w:rPr>
          <w:sz w:val="24"/>
          <w:szCs w:val="24"/>
        </w:rPr>
        <w:t>до вступления в должность главы муниципального образования вновь избранного Муниципальным Советом муниципального образования из своего</w:t>
      </w:r>
      <w:proofErr w:type="gramEnd"/>
      <w:r w:rsidRPr="00DB7500">
        <w:rPr>
          <w:sz w:val="24"/>
          <w:szCs w:val="24"/>
        </w:rPr>
        <w:t xml:space="preserve"> состава.</w:t>
      </w:r>
    </w:p>
    <w:p w:rsidR="00997C52" w:rsidRPr="00DB7500" w:rsidRDefault="00997C52" w:rsidP="00997C52">
      <w:pPr>
        <w:pStyle w:val="a4"/>
        <w:ind w:left="0" w:firstLine="567"/>
        <w:jc w:val="both"/>
        <w:rPr>
          <w:sz w:val="24"/>
          <w:szCs w:val="24"/>
        </w:rPr>
      </w:pPr>
      <w:r>
        <w:rPr>
          <w:sz w:val="24"/>
          <w:szCs w:val="24"/>
        </w:rPr>
        <w:t>13</w:t>
      </w:r>
      <w:r w:rsidRPr="00DB7500">
        <w:rPr>
          <w:sz w:val="24"/>
          <w:szCs w:val="24"/>
        </w:rPr>
        <w:t>. В случае досрочного прекращения полномочий главы муниципального образования в связи с досрочным прекращением полномочий Муниципального Совета муниципального образования временное исполнение обязанностей главы муниципального образования возлагается Муниципальным Советом муниципального образования на иное лицо до вступления в должность главы муниципального образования, избранного Муниципальным Советом муниципального образования нового созыва из своего состава. Временно</w:t>
      </w:r>
      <w:r>
        <w:rPr>
          <w:sz w:val="24"/>
          <w:szCs w:val="24"/>
        </w:rPr>
        <w:t xml:space="preserve"> </w:t>
      </w:r>
      <w:proofErr w:type="gramStart"/>
      <w:r w:rsidRPr="00DB7500">
        <w:rPr>
          <w:sz w:val="24"/>
          <w:szCs w:val="24"/>
        </w:rPr>
        <w:t>исполняющий</w:t>
      </w:r>
      <w:proofErr w:type="gramEnd"/>
      <w:r w:rsidRPr="00DB7500">
        <w:rPr>
          <w:sz w:val="24"/>
          <w:szCs w:val="24"/>
        </w:rPr>
        <w:t xml:space="preserve"> обязанности главы муниципального образования не имеет права внеочередного созыва заседания Муниципального Совета муниципального образования.</w:t>
      </w:r>
    </w:p>
    <w:p w:rsidR="00997C52" w:rsidRDefault="00997C52" w:rsidP="00997C52">
      <w:pPr>
        <w:pStyle w:val="a4"/>
        <w:ind w:left="0" w:firstLine="567"/>
        <w:jc w:val="both"/>
        <w:rPr>
          <w:sz w:val="24"/>
          <w:szCs w:val="24"/>
        </w:rPr>
      </w:pPr>
      <w:r>
        <w:rPr>
          <w:sz w:val="24"/>
          <w:szCs w:val="24"/>
        </w:rPr>
        <w:t>14</w:t>
      </w:r>
      <w:r w:rsidRPr="00DB7500">
        <w:rPr>
          <w:sz w:val="24"/>
          <w:szCs w:val="24"/>
        </w:rPr>
        <w:t>. Заместител</w:t>
      </w:r>
      <w:r>
        <w:rPr>
          <w:sz w:val="24"/>
          <w:szCs w:val="24"/>
        </w:rPr>
        <w:t>ь</w:t>
      </w:r>
      <w:r w:rsidRPr="00DB7500">
        <w:rPr>
          <w:sz w:val="24"/>
          <w:szCs w:val="24"/>
        </w:rPr>
        <w:t xml:space="preserve"> главы муниципального образования</w:t>
      </w:r>
      <w:r>
        <w:rPr>
          <w:sz w:val="24"/>
          <w:szCs w:val="24"/>
        </w:rPr>
        <w:t xml:space="preserve">, уполномоченный на временное исполнение полномочий главы муниципального образования, может исполнять свои </w:t>
      </w:r>
      <w:proofErr w:type="gramStart"/>
      <w:r>
        <w:rPr>
          <w:sz w:val="24"/>
          <w:szCs w:val="24"/>
        </w:rPr>
        <w:t>полномочия</w:t>
      </w:r>
      <w:proofErr w:type="gramEnd"/>
      <w:r>
        <w:rPr>
          <w:sz w:val="24"/>
          <w:szCs w:val="24"/>
        </w:rPr>
        <w:t xml:space="preserve"> как на постоянной, так и на непостоянной основе.</w:t>
      </w:r>
    </w:p>
    <w:p w:rsidR="00997C52" w:rsidRPr="00DB7500" w:rsidRDefault="00997C52" w:rsidP="00997C52">
      <w:pPr>
        <w:pStyle w:val="a4"/>
        <w:ind w:left="0" w:firstLine="567"/>
        <w:jc w:val="both"/>
        <w:rPr>
          <w:sz w:val="24"/>
          <w:szCs w:val="24"/>
        </w:rPr>
      </w:pPr>
      <w:r>
        <w:rPr>
          <w:sz w:val="24"/>
          <w:szCs w:val="24"/>
        </w:rPr>
        <w:t>Заместитель, не уполномоченный на временное исполнение полномочий главы муниципального образования, исполняет свои полномочия на непостоянной основе.</w:t>
      </w:r>
    </w:p>
    <w:p w:rsidR="00997C52" w:rsidRPr="00DB7500" w:rsidRDefault="00997C52" w:rsidP="00997C52">
      <w:pPr>
        <w:pStyle w:val="a4"/>
        <w:ind w:left="0" w:firstLine="567"/>
        <w:jc w:val="both"/>
        <w:rPr>
          <w:sz w:val="24"/>
          <w:szCs w:val="24"/>
        </w:rPr>
      </w:pPr>
      <w:r>
        <w:rPr>
          <w:sz w:val="24"/>
          <w:szCs w:val="24"/>
        </w:rPr>
        <w:t>15</w:t>
      </w:r>
      <w:r w:rsidRPr="00DB7500">
        <w:rPr>
          <w:sz w:val="24"/>
          <w:szCs w:val="24"/>
        </w:rPr>
        <w:t>. Полномочия заместител</w:t>
      </w:r>
      <w:r>
        <w:rPr>
          <w:sz w:val="24"/>
          <w:szCs w:val="24"/>
        </w:rPr>
        <w:t>ей</w:t>
      </w:r>
      <w:r w:rsidRPr="00DB7500">
        <w:rPr>
          <w:sz w:val="24"/>
          <w:szCs w:val="24"/>
        </w:rPr>
        <w:t xml:space="preserve"> главы муниципального образования прекращаются досрочно в случае:</w:t>
      </w:r>
    </w:p>
    <w:p w:rsidR="00997C52" w:rsidRPr="00DB7500" w:rsidRDefault="00997C52" w:rsidP="00997C52">
      <w:pPr>
        <w:pStyle w:val="a4"/>
        <w:ind w:left="0" w:firstLine="567"/>
        <w:jc w:val="both"/>
        <w:rPr>
          <w:sz w:val="24"/>
          <w:szCs w:val="24"/>
        </w:rPr>
      </w:pPr>
      <w:r w:rsidRPr="00DB7500">
        <w:rPr>
          <w:sz w:val="24"/>
          <w:szCs w:val="24"/>
        </w:rPr>
        <w:t>1) смерти;</w:t>
      </w:r>
    </w:p>
    <w:p w:rsidR="00997C52" w:rsidRPr="00DB7500" w:rsidRDefault="00997C52" w:rsidP="00997C52">
      <w:pPr>
        <w:pStyle w:val="a4"/>
        <w:ind w:left="0" w:firstLine="567"/>
        <w:jc w:val="both"/>
        <w:rPr>
          <w:sz w:val="24"/>
          <w:szCs w:val="24"/>
        </w:rPr>
      </w:pPr>
      <w:r w:rsidRPr="00DB7500">
        <w:rPr>
          <w:sz w:val="24"/>
          <w:szCs w:val="24"/>
        </w:rPr>
        <w:t>2) отставки по собственному желанию;</w:t>
      </w:r>
    </w:p>
    <w:p w:rsidR="00997C52" w:rsidRPr="00DB7500" w:rsidRDefault="00997C52" w:rsidP="00997C52">
      <w:pPr>
        <w:pStyle w:val="a4"/>
        <w:ind w:left="0" w:firstLine="567"/>
        <w:jc w:val="both"/>
        <w:rPr>
          <w:sz w:val="24"/>
          <w:szCs w:val="24"/>
        </w:rPr>
      </w:pPr>
      <w:r w:rsidRPr="00DB7500">
        <w:rPr>
          <w:sz w:val="24"/>
          <w:szCs w:val="24"/>
        </w:rPr>
        <w:t>3) признания судом недееспособным или ограниченно дееспособным;</w:t>
      </w:r>
    </w:p>
    <w:p w:rsidR="00997C52" w:rsidRPr="00DB7500" w:rsidRDefault="00997C52" w:rsidP="00997C52">
      <w:pPr>
        <w:pStyle w:val="a4"/>
        <w:ind w:left="0" w:firstLine="567"/>
        <w:jc w:val="both"/>
        <w:rPr>
          <w:sz w:val="24"/>
          <w:szCs w:val="24"/>
        </w:rPr>
      </w:pPr>
      <w:r w:rsidRPr="00DB7500">
        <w:rPr>
          <w:sz w:val="24"/>
          <w:szCs w:val="24"/>
        </w:rPr>
        <w:t>4) признания судом безвестно отсутствующим или объявления умершим;</w:t>
      </w:r>
    </w:p>
    <w:p w:rsidR="00997C52" w:rsidRPr="00DB7500" w:rsidRDefault="00997C52" w:rsidP="00997C52">
      <w:pPr>
        <w:pStyle w:val="a4"/>
        <w:ind w:left="0" w:firstLine="567"/>
        <w:jc w:val="both"/>
        <w:rPr>
          <w:sz w:val="24"/>
          <w:szCs w:val="24"/>
        </w:rPr>
      </w:pPr>
      <w:r w:rsidRPr="00DB7500">
        <w:rPr>
          <w:sz w:val="24"/>
          <w:szCs w:val="24"/>
        </w:rPr>
        <w:t>5) вступления в отношении его в законную силу обвинительного приговора суда;</w:t>
      </w:r>
    </w:p>
    <w:p w:rsidR="00997C52" w:rsidRPr="00DB7500" w:rsidRDefault="00997C52" w:rsidP="00997C52">
      <w:pPr>
        <w:pStyle w:val="a4"/>
        <w:ind w:left="0" w:firstLine="567"/>
        <w:jc w:val="both"/>
        <w:rPr>
          <w:sz w:val="24"/>
          <w:szCs w:val="24"/>
        </w:rPr>
      </w:pPr>
      <w:r w:rsidRPr="00DB7500">
        <w:rPr>
          <w:sz w:val="24"/>
          <w:szCs w:val="24"/>
        </w:rPr>
        <w:t>6) выезда за пределы Российской Федерации на постоянное место жительства;</w:t>
      </w:r>
    </w:p>
    <w:p w:rsidR="00997C52" w:rsidRPr="00DB7500" w:rsidRDefault="00997C52" w:rsidP="00997C52">
      <w:pPr>
        <w:pStyle w:val="a4"/>
        <w:ind w:left="0" w:firstLine="567"/>
        <w:jc w:val="both"/>
        <w:rPr>
          <w:sz w:val="24"/>
          <w:szCs w:val="24"/>
        </w:rPr>
      </w:pPr>
      <w:proofErr w:type="gramStart"/>
      <w:r w:rsidRPr="00DB7500">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B7500">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7C52" w:rsidRPr="00DB7500" w:rsidRDefault="00997C52" w:rsidP="00997C52">
      <w:pPr>
        <w:pStyle w:val="a4"/>
        <w:ind w:left="0" w:firstLine="567"/>
        <w:jc w:val="both"/>
        <w:rPr>
          <w:sz w:val="24"/>
          <w:szCs w:val="24"/>
        </w:rPr>
      </w:pPr>
      <w:r w:rsidRPr="00DB7500">
        <w:rPr>
          <w:sz w:val="24"/>
          <w:szCs w:val="24"/>
        </w:rPr>
        <w:t>8) отзыва избирателями;</w:t>
      </w:r>
    </w:p>
    <w:p w:rsidR="00997C52" w:rsidRPr="00DB7500" w:rsidRDefault="00997C52" w:rsidP="00997C52">
      <w:pPr>
        <w:pStyle w:val="a4"/>
        <w:ind w:left="0" w:firstLine="567"/>
        <w:jc w:val="both"/>
        <w:rPr>
          <w:sz w:val="24"/>
          <w:szCs w:val="24"/>
        </w:rPr>
      </w:pPr>
      <w:r w:rsidRPr="00DB7500">
        <w:rPr>
          <w:sz w:val="24"/>
          <w:szCs w:val="24"/>
        </w:rPr>
        <w:t>9) досрочного прекращения полномочий Муниципального Совета муниципального образования;</w:t>
      </w:r>
    </w:p>
    <w:p w:rsidR="00997C52" w:rsidRPr="00DB7500" w:rsidRDefault="00997C52" w:rsidP="00997C52">
      <w:pPr>
        <w:pStyle w:val="a4"/>
        <w:ind w:left="0" w:firstLine="567"/>
        <w:jc w:val="both"/>
        <w:rPr>
          <w:sz w:val="24"/>
          <w:szCs w:val="24"/>
        </w:rPr>
      </w:pPr>
      <w:r w:rsidRPr="00DB7500">
        <w:rPr>
          <w:sz w:val="24"/>
          <w:szCs w:val="24"/>
        </w:rPr>
        <w:t>10) призыва на военную службу или направления на заменяющую ее альтернативную гражданскую службу;</w:t>
      </w:r>
    </w:p>
    <w:p w:rsidR="00997C52" w:rsidRPr="00DB7500" w:rsidRDefault="00997C52" w:rsidP="00997C52">
      <w:pPr>
        <w:pStyle w:val="a4"/>
        <w:ind w:left="0" w:firstLine="567"/>
        <w:jc w:val="both"/>
        <w:rPr>
          <w:sz w:val="24"/>
          <w:szCs w:val="24"/>
        </w:rPr>
      </w:pPr>
      <w:r w:rsidRPr="00DB7500">
        <w:rPr>
          <w:sz w:val="24"/>
          <w:szCs w:val="24"/>
        </w:rPr>
        <w:t>11) в иных случаях, установленных федеральными законами</w:t>
      </w:r>
      <w:r>
        <w:rPr>
          <w:sz w:val="24"/>
          <w:szCs w:val="24"/>
        </w:rPr>
        <w:t>»</w:t>
      </w:r>
      <w:r w:rsidRPr="00DB7500">
        <w:rPr>
          <w:sz w:val="24"/>
          <w:szCs w:val="24"/>
        </w:rPr>
        <w:t>.</w:t>
      </w:r>
    </w:p>
    <w:p w:rsidR="00997C52" w:rsidRDefault="00997C52" w:rsidP="00D54A9C">
      <w:pPr>
        <w:autoSpaceDE w:val="0"/>
        <w:autoSpaceDN w:val="0"/>
        <w:adjustRightInd w:val="0"/>
        <w:ind w:firstLine="567"/>
        <w:jc w:val="both"/>
        <w:rPr>
          <w:rFonts w:eastAsiaTheme="minorHAnsi"/>
          <w:sz w:val="24"/>
          <w:szCs w:val="24"/>
          <w:lang w:eastAsia="en-US"/>
        </w:rPr>
      </w:pPr>
    </w:p>
    <w:p w:rsidR="0011667D" w:rsidRDefault="00997C52" w:rsidP="00D54A9C">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1.4</w:t>
      </w:r>
      <w:r w:rsidR="0011667D">
        <w:rPr>
          <w:rFonts w:eastAsiaTheme="minorHAnsi"/>
          <w:sz w:val="24"/>
          <w:szCs w:val="24"/>
          <w:lang w:eastAsia="en-US"/>
        </w:rPr>
        <w:t>.</w:t>
      </w:r>
      <w:r w:rsidR="00D800E4">
        <w:rPr>
          <w:rFonts w:eastAsiaTheme="minorHAnsi"/>
          <w:sz w:val="24"/>
          <w:szCs w:val="24"/>
          <w:lang w:eastAsia="en-US"/>
        </w:rPr>
        <w:t>Часть 13 статьи 30 изложить в следующей редакции:</w:t>
      </w:r>
    </w:p>
    <w:p w:rsidR="00D800E4" w:rsidRPr="006E1EF6" w:rsidRDefault="00D800E4" w:rsidP="001E7DE4">
      <w:pPr>
        <w:autoSpaceDE w:val="0"/>
        <w:autoSpaceDN w:val="0"/>
        <w:adjustRightInd w:val="0"/>
        <w:ind w:firstLine="567"/>
        <w:jc w:val="both"/>
        <w:rPr>
          <w:rFonts w:eastAsiaTheme="minorHAnsi"/>
          <w:sz w:val="22"/>
          <w:szCs w:val="22"/>
          <w:lang w:eastAsia="en-US"/>
        </w:rPr>
      </w:pPr>
      <w:r>
        <w:rPr>
          <w:rFonts w:eastAsiaTheme="minorHAnsi"/>
          <w:sz w:val="24"/>
          <w:szCs w:val="24"/>
          <w:lang w:eastAsia="en-US"/>
        </w:rPr>
        <w:t xml:space="preserve">«Депутат Муниципального Совета </w:t>
      </w:r>
      <w:r w:rsidRPr="00D800E4">
        <w:rPr>
          <w:rFonts w:eastAsiaTheme="minorHAnsi"/>
          <w:sz w:val="24"/>
          <w:szCs w:val="24"/>
          <w:lang w:eastAsia="en-US"/>
        </w:rPr>
        <w:t>долж</w:t>
      </w:r>
      <w:r>
        <w:rPr>
          <w:rFonts w:eastAsiaTheme="minorHAnsi"/>
          <w:sz w:val="24"/>
          <w:szCs w:val="24"/>
          <w:lang w:eastAsia="en-US"/>
        </w:rPr>
        <w:t>ен</w:t>
      </w:r>
      <w:r w:rsidRPr="00D800E4">
        <w:rPr>
          <w:rFonts w:eastAsiaTheme="minorHAnsi"/>
          <w:sz w:val="24"/>
          <w:szCs w:val="24"/>
          <w:lang w:eastAsia="en-US"/>
        </w:rPr>
        <w:t xml:space="preserve"> соблюдать ограничения, запреты, исполнять обязанности, которые установлены Федеральным </w:t>
      </w:r>
      <w:hyperlink r:id="rId9" w:history="1">
        <w:r w:rsidRPr="00D800E4">
          <w:rPr>
            <w:rFonts w:eastAsiaTheme="minorHAnsi"/>
            <w:sz w:val="24"/>
            <w:szCs w:val="24"/>
            <w:lang w:eastAsia="en-US"/>
          </w:rPr>
          <w:t>законом</w:t>
        </w:r>
      </w:hyperlink>
      <w:r w:rsidRPr="00D800E4">
        <w:rPr>
          <w:rFonts w:eastAsiaTheme="minorHAnsi"/>
          <w:sz w:val="24"/>
          <w:szCs w:val="24"/>
          <w:lang w:eastAsia="en-US"/>
        </w:rPr>
        <w:t xml:space="preserve"> от 25 декабря 2008 года N 273-ФЗ "О противодействии коррупции" и другими федеральными законами. </w:t>
      </w:r>
      <w:proofErr w:type="gramStart"/>
      <w:r w:rsidRPr="00D800E4">
        <w:rPr>
          <w:rFonts w:eastAsiaTheme="minorHAnsi"/>
          <w:sz w:val="24"/>
          <w:szCs w:val="24"/>
          <w:lang w:eastAsia="en-US"/>
        </w:rPr>
        <w:t>Полномочия депутата</w:t>
      </w:r>
      <w:r w:rsidR="00E45853">
        <w:rPr>
          <w:rFonts w:eastAsiaTheme="minorHAnsi"/>
          <w:sz w:val="24"/>
          <w:szCs w:val="24"/>
          <w:lang w:eastAsia="en-US"/>
        </w:rPr>
        <w:t xml:space="preserve"> Муниципального Совета </w:t>
      </w:r>
      <w:r w:rsidRPr="00D800E4">
        <w:rPr>
          <w:rFonts w:eastAsiaTheme="minorHAnsi"/>
          <w:sz w:val="24"/>
          <w:szCs w:val="24"/>
          <w:lang w:eastAsia="en-US"/>
        </w:rPr>
        <w:t xml:space="preserve">прекращаются досрочно в случае несоблюдения ограничений, запретов, неисполнения обязанностей, установленных Федеральным </w:t>
      </w:r>
      <w:hyperlink r:id="rId10" w:history="1">
        <w:r w:rsidRPr="00D800E4">
          <w:rPr>
            <w:rFonts w:eastAsiaTheme="minorHAnsi"/>
            <w:sz w:val="24"/>
            <w:szCs w:val="24"/>
            <w:lang w:eastAsia="en-US"/>
          </w:rPr>
          <w:t>законом</w:t>
        </w:r>
      </w:hyperlink>
      <w:r w:rsidRPr="00D800E4">
        <w:rPr>
          <w:rFonts w:eastAsiaTheme="minorHAnsi"/>
          <w:sz w:val="24"/>
          <w:szCs w:val="24"/>
          <w:lang w:eastAsia="en-US"/>
        </w:rPr>
        <w:t xml:space="preserve"> от 25 декабря </w:t>
      </w:r>
      <w:r w:rsidRPr="00D800E4">
        <w:rPr>
          <w:rFonts w:eastAsiaTheme="minorHAnsi"/>
          <w:sz w:val="24"/>
          <w:szCs w:val="24"/>
          <w:lang w:eastAsia="en-US"/>
        </w:rPr>
        <w:lastRenderedPageBreak/>
        <w:t xml:space="preserve">2008 года N 273-ФЗ "О противодействии коррупции", Федеральным </w:t>
      </w:r>
      <w:hyperlink r:id="rId11" w:history="1">
        <w:r w:rsidRPr="00D800E4">
          <w:rPr>
            <w:rFonts w:eastAsiaTheme="minorHAnsi"/>
            <w:sz w:val="24"/>
            <w:szCs w:val="24"/>
            <w:lang w:eastAsia="en-US"/>
          </w:rPr>
          <w:t>законом</w:t>
        </w:r>
      </w:hyperlink>
      <w:r w:rsidRPr="00D800E4">
        <w:rPr>
          <w:rFonts w:eastAsiaTheme="minorHAnsi"/>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D800E4">
          <w:rPr>
            <w:rFonts w:eastAsiaTheme="minorHAnsi"/>
            <w:sz w:val="24"/>
            <w:szCs w:val="24"/>
            <w:lang w:eastAsia="en-US"/>
          </w:rPr>
          <w:t>законом</w:t>
        </w:r>
      </w:hyperlink>
      <w:r w:rsidRPr="00D800E4">
        <w:rPr>
          <w:rFonts w:eastAsiaTheme="minorHAnsi"/>
          <w:sz w:val="24"/>
          <w:szCs w:val="24"/>
          <w:lang w:eastAsia="en-US"/>
        </w:rPr>
        <w:t xml:space="preserve"> от 7 мая 2013 года N 79-ФЗ "О запрете</w:t>
      </w:r>
      <w:proofErr w:type="gramEnd"/>
      <w:r w:rsidRPr="00D800E4">
        <w:rPr>
          <w:rFonts w:eastAsiaTheme="minorHAnsi"/>
          <w:sz w:val="24"/>
          <w:szCs w:val="24"/>
          <w:lang w:eastAsia="en-US"/>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006E1EF6">
        <w:rPr>
          <w:rFonts w:eastAsiaTheme="minorHAnsi"/>
          <w:sz w:val="24"/>
          <w:szCs w:val="24"/>
          <w:lang w:eastAsia="en-US"/>
        </w:rPr>
        <w:t xml:space="preserve"> от </w:t>
      </w:r>
      <w:r w:rsidR="006E1EF6">
        <w:rPr>
          <w:rFonts w:eastAsiaTheme="minorHAnsi"/>
          <w:sz w:val="22"/>
          <w:szCs w:val="22"/>
          <w:lang w:eastAsia="en-US"/>
        </w:rPr>
        <w:t>06.10.2003 № 131-ФЗ "Об общих принципах организации местного самоуправления в Российской Федерации"</w:t>
      </w:r>
      <w:r>
        <w:rPr>
          <w:rFonts w:eastAsiaTheme="minorHAnsi"/>
          <w:sz w:val="24"/>
          <w:szCs w:val="24"/>
          <w:lang w:eastAsia="en-US"/>
        </w:rPr>
        <w:t>»</w:t>
      </w:r>
      <w:r w:rsidRPr="00D800E4">
        <w:rPr>
          <w:rFonts w:eastAsiaTheme="minorHAnsi"/>
          <w:sz w:val="24"/>
          <w:szCs w:val="24"/>
          <w:lang w:eastAsia="en-US"/>
        </w:rPr>
        <w:t>.</w:t>
      </w:r>
    </w:p>
    <w:p w:rsidR="00D800E4" w:rsidRPr="00997C52" w:rsidRDefault="00997C52" w:rsidP="00997C52">
      <w:pPr>
        <w:tabs>
          <w:tab w:val="left" w:pos="993"/>
        </w:tabs>
        <w:autoSpaceDE w:val="0"/>
        <w:autoSpaceDN w:val="0"/>
        <w:adjustRightInd w:val="0"/>
        <w:ind w:left="567"/>
        <w:jc w:val="both"/>
        <w:rPr>
          <w:rFonts w:eastAsiaTheme="minorHAnsi"/>
          <w:sz w:val="24"/>
          <w:szCs w:val="24"/>
          <w:lang w:eastAsia="en-US"/>
        </w:rPr>
      </w:pPr>
      <w:r>
        <w:rPr>
          <w:rFonts w:eastAsiaTheme="minorHAnsi"/>
          <w:sz w:val="24"/>
          <w:szCs w:val="24"/>
          <w:lang w:eastAsia="en-US"/>
        </w:rPr>
        <w:t>1.5.</w:t>
      </w:r>
      <w:r w:rsidR="00D800E4" w:rsidRPr="00997C52">
        <w:rPr>
          <w:rFonts w:eastAsiaTheme="minorHAnsi"/>
          <w:sz w:val="24"/>
          <w:szCs w:val="24"/>
          <w:lang w:eastAsia="en-US"/>
        </w:rPr>
        <w:t>Дополнить статью 30 частями 13.1 – 13</w:t>
      </w:r>
      <w:r w:rsidR="00342D76" w:rsidRPr="00997C52">
        <w:rPr>
          <w:rFonts w:eastAsiaTheme="minorHAnsi"/>
          <w:sz w:val="24"/>
          <w:szCs w:val="24"/>
          <w:lang w:eastAsia="en-US"/>
        </w:rPr>
        <w:t>.3</w:t>
      </w:r>
      <w:r w:rsidR="00D800E4" w:rsidRPr="00997C52">
        <w:rPr>
          <w:rFonts w:eastAsiaTheme="minorHAnsi"/>
          <w:sz w:val="24"/>
          <w:szCs w:val="24"/>
          <w:lang w:eastAsia="en-US"/>
        </w:rPr>
        <w:t xml:space="preserve"> следующего содержания:</w:t>
      </w:r>
    </w:p>
    <w:p w:rsidR="00D800E4" w:rsidRPr="00D800E4" w:rsidRDefault="00D800E4" w:rsidP="00997C52">
      <w:pPr>
        <w:autoSpaceDE w:val="0"/>
        <w:autoSpaceDN w:val="0"/>
        <w:adjustRightInd w:val="0"/>
        <w:ind w:firstLine="567"/>
        <w:jc w:val="both"/>
        <w:rPr>
          <w:rFonts w:eastAsiaTheme="minorHAnsi"/>
          <w:sz w:val="24"/>
          <w:szCs w:val="24"/>
          <w:lang w:eastAsia="en-US"/>
        </w:rPr>
      </w:pPr>
      <w:r w:rsidRPr="00D800E4">
        <w:rPr>
          <w:rFonts w:eastAsiaTheme="minorHAnsi"/>
          <w:sz w:val="24"/>
          <w:szCs w:val="24"/>
          <w:lang w:eastAsia="en-US"/>
        </w:rPr>
        <w:t>«13.1.</w:t>
      </w:r>
      <w:bookmarkStart w:id="0" w:name="Par0"/>
      <w:bookmarkEnd w:id="0"/>
      <w:r w:rsidRPr="00D800E4">
        <w:rPr>
          <w:rFonts w:eastAsiaTheme="minorHAnsi"/>
          <w:sz w:val="24"/>
          <w:szCs w:val="24"/>
          <w:lang w:eastAsia="en-US"/>
        </w:rPr>
        <w:t xml:space="preserve"> Проверка достоверности и полноты сведений о доходах, расходах, об имуществе и </w:t>
      </w:r>
      <w:proofErr w:type="gramStart"/>
      <w:r w:rsidRPr="00D800E4">
        <w:rPr>
          <w:rFonts w:eastAsiaTheme="minorHAnsi"/>
          <w:sz w:val="24"/>
          <w:szCs w:val="24"/>
          <w:lang w:eastAsia="en-US"/>
        </w:rPr>
        <w:t xml:space="preserve">обязательствах имущественного характера, представляемых в соответствии с </w:t>
      </w:r>
      <w:hyperlink r:id="rId13" w:history="1">
        <w:r w:rsidRPr="00D800E4">
          <w:rPr>
            <w:rFonts w:eastAsiaTheme="minorHAnsi"/>
            <w:sz w:val="24"/>
            <w:szCs w:val="24"/>
            <w:lang w:eastAsia="en-US"/>
          </w:rPr>
          <w:t>законодательством</w:t>
        </w:r>
      </w:hyperlink>
      <w:r w:rsidRPr="00D800E4">
        <w:rPr>
          <w:rFonts w:eastAsiaTheme="minorHAnsi"/>
          <w:sz w:val="24"/>
          <w:szCs w:val="24"/>
          <w:lang w:eastAsia="en-US"/>
        </w:rPr>
        <w:t xml:space="preserve"> Российской Федерации о противодействии коррупции депутатом проводится</w:t>
      </w:r>
      <w:proofErr w:type="gramEnd"/>
      <w:r w:rsidRPr="00D800E4">
        <w:rPr>
          <w:rFonts w:eastAsiaTheme="minorHAnsi"/>
          <w:sz w:val="24"/>
          <w:szCs w:val="24"/>
          <w:lang w:eastAsia="en-US"/>
        </w:rPr>
        <w:t xml:space="preserve"> по решению </w:t>
      </w:r>
      <w:r w:rsidR="00342D76">
        <w:rPr>
          <w:rFonts w:eastAsiaTheme="minorHAnsi"/>
          <w:sz w:val="24"/>
          <w:szCs w:val="24"/>
          <w:lang w:eastAsia="en-US"/>
        </w:rPr>
        <w:t>Губернатора Санкт-Петербурга</w:t>
      </w:r>
      <w:r w:rsidR="006E1EF6">
        <w:rPr>
          <w:rFonts w:eastAsiaTheme="minorHAnsi"/>
          <w:sz w:val="24"/>
          <w:szCs w:val="24"/>
          <w:lang w:eastAsia="en-US"/>
        </w:rPr>
        <w:t xml:space="preserve"> в порядке, установленном законом Санкт-Петербурга.</w:t>
      </w:r>
    </w:p>
    <w:p w:rsidR="00D800E4" w:rsidRPr="00D800E4" w:rsidRDefault="00342D76" w:rsidP="00D800E4">
      <w:pPr>
        <w:tabs>
          <w:tab w:val="left" w:pos="993"/>
        </w:tabs>
        <w:autoSpaceDE w:val="0"/>
        <w:autoSpaceDN w:val="0"/>
        <w:adjustRightInd w:val="0"/>
        <w:ind w:firstLine="567"/>
        <w:jc w:val="both"/>
        <w:rPr>
          <w:rFonts w:eastAsiaTheme="minorHAnsi"/>
          <w:sz w:val="24"/>
          <w:szCs w:val="24"/>
          <w:lang w:eastAsia="en-US"/>
        </w:rPr>
      </w:pPr>
      <w:bookmarkStart w:id="1" w:name="Par4"/>
      <w:bookmarkEnd w:id="1"/>
      <w:r>
        <w:rPr>
          <w:rFonts w:eastAsiaTheme="minorHAnsi"/>
          <w:sz w:val="24"/>
          <w:szCs w:val="24"/>
          <w:lang w:eastAsia="en-US"/>
        </w:rPr>
        <w:t>13.2</w:t>
      </w:r>
      <w:r w:rsidR="00D800E4" w:rsidRPr="00D800E4">
        <w:rPr>
          <w:rFonts w:eastAsiaTheme="minorHAnsi"/>
          <w:sz w:val="24"/>
          <w:szCs w:val="24"/>
          <w:lang w:eastAsia="en-US"/>
        </w:rPr>
        <w:t xml:space="preserve">. К депутату, </w:t>
      </w:r>
      <w:r>
        <w:rPr>
          <w:rFonts w:eastAsiaTheme="minorHAnsi"/>
          <w:sz w:val="24"/>
          <w:szCs w:val="24"/>
          <w:lang w:eastAsia="en-US"/>
        </w:rPr>
        <w:t>Муниципального Совета</w:t>
      </w:r>
      <w:r w:rsidR="00D800E4" w:rsidRPr="00D800E4">
        <w:rPr>
          <w:rFonts w:eastAsiaTheme="minorHAnsi"/>
          <w:sz w:val="24"/>
          <w:szCs w:val="24"/>
          <w:lang w:eastAsia="en-US"/>
        </w:rPr>
        <w:t>, представивш</w:t>
      </w:r>
      <w:r>
        <w:rPr>
          <w:rFonts w:eastAsiaTheme="minorHAnsi"/>
          <w:sz w:val="24"/>
          <w:szCs w:val="24"/>
          <w:lang w:eastAsia="en-US"/>
        </w:rPr>
        <w:t>ему</w:t>
      </w:r>
      <w:r w:rsidR="00D800E4" w:rsidRPr="00D800E4">
        <w:rPr>
          <w:rFonts w:eastAsiaTheme="minorHAnsi"/>
          <w:sz w:val="24"/>
          <w:szCs w:val="24"/>
          <w:lang w:eastAsia="en-US"/>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800E4" w:rsidRPr="00D800E4" w:rsidRDefault="00D800E4" w:rsidP="00D800E4">
      <w:pPr>
        <w:tabs>
          <w:tab w:val="left" w:pos="993"/>
        </w:tabs>
        <w:autoSpaceDE w:val="0"/>
        <w:autoSpaceDN w:val="0"/>
        <w:adjustRightInd w:val="0"/>
        <w:ind w:firstLine="567"/>
        <w:jc w:val="both"/>
        <w:rPr>
          <w:rFonts w:eastAsiaTheme="minorHAnsi"/>
          <w:sz w:val="24"/>
          <w:szCs w:val="24"/>
          <w:lang w:eastAsia="en-US"/>
        </w:rPr>
      </w:pPr>
      <w:r w:rsidRPr="00D800E4">
        <w:rPr>
          <w:rFonts w:eastAsiaTheme="minorHAnsi"/>
          <w:sz w:val="24"/>
          <w:szCs w:val="24"/>
          <w:lang w:eastAsia="en-US"/>
        </w:rPr>
        <w:t>1) предупреждение;</w:t>
      </w:r>
    </w:p>
    <w:p w:rsidR="00D800E4" w:rsidRPr="00D800E4" w:rsidRDefault="00342D76" w:rsidP="00D800E4">
      <w:pPr>
        <w:tabs>
          <w:tab w:val="left" w:pos="993"/>
        </w:tabs>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2) освобождение депутата Муниципального Совета </w:t>
      </w:r>
      <w:r w:rsidR="00D800E4" w:rsidRPr="00D800E4">
        <w:rPr>
          <w:rFonts w:eastAsiaTheme="minorHAnsi"/>
          <w:sz w:val="24"/>
          <w:szCs w:val="24"/>
          <w:lang w:eastAsia="en-US"/>
        </w:rPr>
        <w:t xml:space="preserve">от должности в </w:t>
      </w:r>
      <w:r>
        <w:rPr>
          <w:rFonts w:eastAsiaTheme="minorHAnsi"/>
          <w:sz w:val="24"/>
          <w:szCs w:val="24"/>
          <w:lang w:eastAsia="en-US"/>
        </w:rPr>
        <w:t>Муниципальном Совете</w:t>
      </w:r>
      <w:r w:rsidR="00D800E4" w:rsidRPr="00D800E4">
        <w:rPr>
          <w:rFonts w:eastAsiaTheme="minorHAnsi"/>
          <w:sz w:val="24"/>
          <w:szCs w:val="24"/>
          <w:lang w:eastAsia="en-US"/>
        </w:rPr>
        <w:t xml:space="preserve"> с лишением права занимать должности в </w:t>
      </w:r>
      <w:r>
        <w:rPr>
          <w:rFonts w:eastAsiaTheme="minorHAnsi"/>
          <w:sz w:val="24"/>
          <w:szCs w:val="24"/>
          <w:lang w:eastAsia="en-US"/>
        </w:rPr>
        <w:t>Муниципальном Совете</w:t>
      </w:r>
      <w:r w:rsidR="00D800E4" w:rsidRPr="00D800E4">
        <w:rPr>
          <w:rFonts w:eastAsiaTheme="minorHAnsi"/>
          <w:sz w:val="24"/>
          <w:szCs w:val="24"/>
          <w:lang w:eastAsia="en-US"/>
        </w:rPr>
        <w:t xml:space="preserve"> до прекращения срока его полномочий;</w:t>
      </w:r>
    </w:p>
    <w:p w:rsidR="00D800E4" w:rsidRPr="00D800E4" w:rsidRDefault="00D800E4" w:rsidP="00D800E4">
      <w:pPr>
        <w:tabs>
          <w:tab w:val="left" w:pos="993"/>
        </w:tabs>
        <w:autoSpaceDE w:val="0"/>
        <w:autoSpaceDN w:val="0"/>
        <w:adjustRightInd w:val="0"/>
        <w:ind w:firstLine="567"/>
        <w:jc w:val="both"/>
        <w:rPr>
          <w:rFonts w:eastAsiaTheme="minorHAnsi"/>
          <w:sz w:val="24"/>
          <w:szCs w:val="24"/>
          <w:lang w:eastAsia="en-US"/>
        </w:rPr>
      </w:pPr>
      <w:r w:rsidRPr="00D800E4">
        <w:rPr>
          <w:rFonts w:eastAsiaTheme="minorHAnsi"/>
          <w:sz w:val="24"/>
          <w:szCs w:val="24"/>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800E4" w:rsidRPr="00D800E4" w:rsidRDefault="00D800E4" w:rsidP="00D800E4">
      <w:pPr>
        <w:tabs>
          <w:tab w:val="left" w:pos="993"/>
        </w:tabs>
        <w:autoSpaceDE w:val="0"/>
        <w:autoSpaceDN w:val="0"/>
        <w:adjustRightInd w:val="0"/>
        <w:ind w:firstLine="567"/>
        <w:jc w:val="both"/>
        <w:rPr>
          <w:rFonts w:eastAsiaTheme="minorHAnsi"/>
          <w:sz w:val="24"/>
          <w:szCs w:val="24"/>
          <w:lang w:eastAsia="en-US"/>
        </w:rPr>
      </w:pPr>
      <w:r w:rsidRPr="00D800E4">
        <w:rPr>
          <w:rFonts w:eastAsiaTheme="minorHAnsi"/>
          <w:sz w:val="24"/>
          <w:szCs w:val="24"/>
          <w:lang w:eastAsia="en-US"/>
        </w:rPr>
        <w:t xml:space="preserve">4) запрет занимать должности в </w:t>
      </w:r>
      <w:r w:rsidR="00342D76">
        <w:rPr>
          <w:rFonts w:eastAsiaTheme="minorHAnsi"/>
          <w:sz w:val="24"/>
          <w:szCs w:val="24"/>
          <w:lang w:eastAsia="en-US"/>
        </w:rPr>
        <w:t>Муниципальном Совете</w:t>
      </w:r>
      <w:r w:rsidRPr="00D800E4">
        <w:rPr>
          <w:rFonts w:eastAsiaTheme="minorHAnsi"/>
          <w:sz w:val="24"/>
          <w:szCs w:val="24"/>
          <w:lang w:eastAsia="en-US"/>
        </w:rPr>
        <w:t xml:space="preserve"> до прекращения срока его полномочий;</w:t>
      </w:r>
    </w:p>
    <w:p w:rsidR="00D800E4" w:rsidRPr="00D800E4" w:rsidRDefault="00D800E4" w:rsidP="00D800E4">
      <w:pPr>
        <w:tabs>
          <w:tab w:val="left" w:pos="993"/>
        </w:tabs>
        <w:autoSpaceDE w:val="0"/>
        <w:autoSpaceDN w:val="0"/>
        <w:adjustRightInd w:val="0"/>
        <w:ind w:firstLine="567"/>
        <w:jc w:val="both"/>
        <w:rPr>
          <w:rFonts w:eastAsiaTheme="minorHAnsi"/>
          <w:sz w:val="24"/>
          <w:szCs w:val="24"/>
          <w:lang w:eastAsia="en-US"/>
        </w:rPr>
      </w:pPr>
      <w:r w:rsidRPr="00D800E4">
        <w:rPr>
          <w:rFonts w:eastAsiaTheme="minorHAnsi"/>
          <w:sz w:val="24"/>
          <w:szCs w:val="24"/>
          <w:lang w:eastAsia="en-US"/>
        </w:rPr>
        <w:t>5) запрет исполнять полномочия на постоянной основе до прекращения срока его полномочий.</w:t>
      </w:r>
    </w:p>
    <w:p w:rsidR="00D800E4" w:rsidRPr="00D800E4" w:rsidRDefault="00342D76" w:rsidP="00342D76">
      <w:pPr>
        <w:tabs>
          <w:tab w:val="left" w:pos="993"/>
        </w:tabs>
        <w:autoSpaceDE w:val="0"/>
        <w:autoSpaceDN w:val="0"/>
        <w:adjustRightInd w:val="0"/>
        <w:ind w:firstLine="567"/>
        <w:jc w:val="both"/>
        <w:rPr>
          <w:rFonts w:eastAsiaTheme="minorHAnsi"/>
          <w:sz w:val="24"/>
          <w:szCs w:val="24"/>
          <w:lang w:eastAsia="en-US"/>
        </w:rPr>
      </w:pPr>
      <w:r>
        <w:rPr>
          <w:rFonts w:eastAsiaTheme="minorHAnsi"/>
          <w:sz w:val="24"/>
          <w:szCs w:val="24"/>
          <w:lang w:eastAsia="en-US"/>
        </w:rPr>
        <w:t>13.3.</w:t>
      </w:r>
      <w:r w:rsidR="00D800E4" w:rsidRPr="00D800E4">
        <w:rPr>
          <w:rFonts w:eastAsiaTheme="minorHAnsi"/>
          <w:sz w:val="24"/>
          <w:szCs w:val="24"/>
          <w:lang w:eastAsia="en-US"/>
        </w:rPr>
        <w:t xml:space="preserve">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 w:history="1">
        <w:r w:rsidR="00D800E4" w:rsidRPr="00D800E4">
          <w:rPr>
            <w:rFonts w:eastAsiaTheme="minorHAnsi"/>
            <w:sz w:val="24"/>
            <w:szCs w:val="24"/>
            <w:lang w:eastAsia="en-US"/>
          </w:rPr>
          <w:t xml:space="preserve">части </w:t>
        </w:r>
        <w:r>
          <w:rPr>
            <w:rFonts w:eastAsiaTheme="minorHAnsi"/>
            <w:sz w:val="24"/>
            <w:szCs w:val="24"/>
            <w:lang w:eastAsia="en-US"/>
          </w:rPr>
          <w:t>13.2</w:t>
        </w:r>
      </w:hyperlink>
      <w:r w:rsidR="00D800E4" w:rsidRPr="00D800E4">
        <w:rPr>
          <w:rFonts w:eastAsiaTheme="minorHAnsi"/>
          <w:sz w:val="24"/>
          <w:szCs w:val="24"/>
          <w:lang w:eastAsia="en-US"/>
        </w:rPr>
        <w:t xml:space="preserve"> настоящей статьи, определяется муниципальным правовым актом в соответствии с законом субъекта Российской Федерации</w:t>
      </w:r>
      <w:r>
        <w:rPr>
          <w:rFonts w:eastAsiaTheme="minorHAnsi"/>
          <w:sz w:val="24"/>
          <w:szCs w:val="24"/>
          <w:lang w:eastAsia="en-US"/>
        </w:rPr>
        <w:t>».</w:t>
      </w:r>
    </w:p>
    <w:p w:rsidR="00D54A9C" w:rsidRPr="00CD7285" w:rsidRDefault="00D54A9C" w:rsidP="00D800E4">
      <w:pPr>
        <w:tabs>
          <w:tab w:val="left" w:pos="993"/>
        </w:tabs>
        <w:ind w:firstLine="567"/>
        <w:jc w:val="both"/>
        <w:rPr>
          <w:sz w:val="24"/>
          <w:szCs w:val="24"/>
        </w:rPr>
      </w:pPr>
      <w:r w:rsidRPr="00D800E4">
        <w:rPr>
          <w:sz w:val="24"/>
          <w:szCs w:val="24"/>
        </w:rPr>
        <w:t>2. Настоящее решение направить для государственной регистрации в Главное управление Министерства юстиции по Санкт-Петербургу</w:t>
      </w:r>
      <w:r w:rsidRPr="00CD7285">
        <w:rPr>
          <w:sz w:val="24"/>
          <w:szCs w:val="24"/>
        </w:rPr>
        <w:t xml:space="preserve"> в порядке, установленном действующим законодательством.</w:t>
      </w:r>
    </w:p>
    <w:p w:rsidR="00D54A9C" w:rsidRPr="00CD7285" w:rsidRDefault="00D54A9C" w:rsidP="00D54A9C">
      <w:pPr>
        <w:ind w:firstLine="567"/>
        <w:jc w:val="both"/>
        <w:rPr>
          <w:sz w:val="24"/>
          <w:szCs w:val="24"/>
        </w:rPr>
      </w:pPr>
      <w:r w:rsidRPr="00CD7285">
        <w:rPr>
          <w:sz w:val="24"/>
          <w:szCs w:val="24"/>
        </w:rPr>
        <w:t>3. Настоящее решение подлежит официальному опубликованию</w:t>
      </w:r>
      <w:r>
        <w:rPr>
          <w:sz w:val="24"/>
          <w:szCs w:val="24"/>
        </w:rPr>
        <w:t xml:space="preserve"> после государственной регистрации</w:t>
      </w:r>
      <w:r w:rsidRPr="00CD7285">
        <w:rPr>
          <w:sz w:val="24"/>
          <w:szCs w:val="24"/>
        </w:rPr>
        <w:t>.</w:t>
      </w:r>
    </w:p>
    <w:p w:rsidR="00D54A9C" w:rsidRDefault="00D54A9C" w:rsidP="00D54A9C">
      <w:pPr>
        <w:ind w:firstLine="567"/>
        <w:jc w:val="both"/>
        <w:rPr>
          <w:sz w:val="24"/>
          <w:szCs w:val="24"/>
        </w:rPr>
      </w:pPr>
      <w:r w:rsidRPr="00CD7285">
        <w:rPr>
          <w:sz w:val="24"/>
          <w:szCs w:val="24"/>
        </w:rPr>
        <w:t>4. Контроль исполнения настоящего решения возложить на главу муниципального                    образования.</w:t>
      </w:r>
    </w:p>
    <w:p w:rsidR="00D54A9C" w:rsidRDefault="00D54A9C" w:rsidP="00D54A9C">
      <w:pPr>
        <w:ind w:firstLine="567"/>
        <w:jc w:val="both"/>
        <w:rPr>
          <w:sz w:val="24"/>
          <w:szCs w:val="24"/>
        </w:rPr>
      </w:pPr>
    </w:p>
    <w:p w:rsidR="00193B80" w:rsidRDefault="00193B80" w:rsidP="00D54A9C">
      <w:pPr>
        <w:ind w:firstLine="567"/>
        <w:jc w:val="both"/>
        <w:rPr>
          <w:sz w:val="24"/>
          <w:szCs w:val="24"/>
        </w:rPr>
      </w:pPr>
    </w:p>
    <w:p w:rsidR="005A4D74" w:rsidRPr="00342D76" w:rsidRDefault="005A4D74" w:rsidP="00342D76">
      <w:pPr>
        <w:jc w:val="both"/>
        <w:rPr>
          <w:sz w:val="24"/>
          <w:szCs w:val="24"/>
        </w:rPr>
      </w:pPr>
      <w:r w:rsidRPr="00CD7285">
        <w:rPr>
          <w:b/>
          <w:sz w:val="24"/>
          <w:szCs w:val="24"/>
        </w:rPr>
        <w:t>Глава муниципального образования</w:t>
      </w:r>
      <w:r w:rsidR="00B3787D">
        <w:rPr>
          <w:b/>
          <w:sz w:val="24"/>
          <w:szCs w:val="24"/>
        </w:rPr>
        <w:t xml:space="preserve">                                                           Т.В. Зыкова</w:t>
      </w:r>
      <w:bookmarkStart w:id="2" w:name="_GoBack"/>
      <w:bookmarkEnd w:id="2"/>
    </w:p>
    <w:sectPr w:rsidR="005A4D74" w:rsidRPr="00342D76" w:rsidSect="00C973E0">
      <w:footerReference w:type="default" r:id="rId14"/>
      <w:pgSz w:w="11906" w:h="16838"/>
      <w:pgMar w:top="993" w:right="707" w:bottom="709"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EF6" w:rsidRDefault="006E1EF6" w:rsidP="00F577DB">
      <w:r>
        <w:separator/>
      </w:r>
    </w:p>
  </w:endnote>
  <w:endnote w:type="continuationSeparator" w:id="1">
    <w:p w:rsidR="006E1EF6" w:rsidRDefault="006E1EF6" w:rsidP="00F57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002954"/>
      <w:docPartObj>
        <w:docPartGallery w:val="Page Numbers (Bottom of Page)"/>
        <w:docPartUnique/>
      </w:docPartObj>
    </w:sdtPr>
    <w:sdtContent>
      <w:p w:rsidR="006E1EF6" w:rsidRDefault="00E86A85">
        <w:pPr>
          <w:pStyle w:val="a9"/>
          <w:jc w:val="right"/>
        </w:pPr>
        <w:fldSimple w:instr=" PAGE   \* MERGEFORMAT ">
          <w:r w:rsidR="00C6433C">
            <w:rPr>
              <w:noProof/>
            </w:rPr>
            <w:t>1</w:t>
          </w:r>
        </w:fldSimple>
      </w:p>
    </w:sdtContent>
  </w:sdt>
  <w:p w:rsidR="006E1EF6" w:rsidRDefault="006E1EF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EF6" w:rsidRDefault="006E1EF6" w:rsidP="00F577DB">
      <w:r>
        <w:separator/>
      </w:r>
    </w:p>
  </w:footnote>
  <w:footnote w:type="continuationSeparator" w:id="1">
    <w:p w:rsidR="006E1EF6" w:rsidRDefault="006E1EF6" w:rsidP="00F57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50B"/>
    <w:multiLevelType w:val="hybridMultilevel"/>
    <w:tmpl w:val="79FC387C"/>
    <w:lvl w:ilvl="0" w:tplc="1808674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6CE428E"/>
    <w:multiLevelType w:val="multilevel"/>
    <w:tmpl w:val="236C6782"/>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2">
    <w:nsid w:val="1C4E172B"/>
    <w:multiLevelType w:val="multilevel"/>
    <w:tmpl w:val="E10E8A1C"/>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2157514D"/>
    <w:multiLevelType w:val="hybridMultilevel"/>
    <w:tmpl w:val="F4E0C7EC"/>
    <w:lvl w:ilvl="0" w:tplc="636E0F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6855917"/>
    <w:multiLevelType w:val="hybridMultilevel"/>
    <w:tmpl w:val="C7BAB83E"/>
    <w:lvl w:ilvl="0" w:tplc="35E035BA">
      <w:start w:val="1"/>
      <w:numFmt w:val="decimal"/>
      <w:lvlText w:val="%1."/>
      <w:lvlJc w:val="left"/>
      <w:pPr>
        <w:tabs>
          <w:tab w:val="num" w:pos="930"/>
        </w:tabs>
        <w:ind w:left="930" w:hanging="570"/>
      </w:pPr>
      <w:rPr>
        <w:rFonts w:hint="default"/>
      </w:rPr>
    </w:lvl>
    <w:lvl w:ilvl="1" w:tplc="AD60DD5C">
      <w:start w:val="1"/>
      <w:numFmt w:val="decimal"/>
      <w:lvlText w:val="%2)"/>
      <w:lvlJc w:val="left"/>
      <w:pPr>
        <w:tabs>
          <w:tab w:val="num" w:pos="1440"/>
        </w:tabs>
        <w:ind w:left="1440" w:hanging="360"/>
      </w:pPr>
      <w:rPr>
        <w:rFonts w:hint="default"/>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D42C7D"/>
    <w:multiLevelType w:val="multilevel"/>
    <w:tmpl w:val="0210816A"/>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553C3430"/>
    <w:multiLevelType w:val="multilevel"/>
    <w:tmpl w:val="808E43AE"/>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87417F2"/>
    <w:multiLevelType w:val="multilevel"/>
    <w:tmpl w:val="3FE8F9BE"/>
    <w:lvl w:ilvl="0">
      <w:start w:val="1"/>
      <w:numFmt w:val="decimal"/>
      <w:lvlText w:val="%1."/>
      <w:lvlJc w:val="left"/>
      <w:pPr>
        <w:ind w:left="1363" w:hanging="795"/>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61A36376"/>
    <w:multiLevelType w:val="multilevel"/>
    <w:tmpl w:val="D75EB0E0"/>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7DCB347C"/>
    <w:multiLevelType w:val="multilevel"/>
    <w:tmpl w:val="15DC0C46"/>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4"/>
  </w:num>
  <w:num w:numId="3">
    <w:abstractNumId w:val="7"/>
  </w:num>
  <w:num w:numId="4">
    <w:abstractNumId w:val="6"/>
  </w:num>
  <w:num w:numId="5">
    <w:abstractNumId w:val="2"/>
  </w:num>
  <w:num w:numId="6">
    <w:abstractNumId w:val="9"/>
  </w:num>
  <w:num w:numId="7">
    <w:abstractNumId w:val="3"/>
  </w:num>
  <w:num w:numId="8">
    <w:abstractNumId w:val="1"/>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0"/>
    <w:footnote w:id="1"/>
  </w:footnotePr>
  <w:endnotePr>
    <w:endnote w:id="0"/>
    <w:endnote w:id="1"/>
  </w:endnotePr>
  <w:compat/>
  <w:rsids>
    <w:rsidRoot w:val="00F11087"/>
    <w:rsid w:val="00003C7E"/>
    <w:rsid w:val="00022014"/>
    <w:rsid w:val="000268C1"/>
    <w:rsid w:val="00032691"/>
    <w:rsid w:val="000377CE"/>
    <w:rsid w:val="00051F3D"/>
    <w:rsid w:val="00072D20"/>
    <w:rsid w:val="00074BFD"/>
    <w:rsid w:val="00080617"/>
    <w:rsid w:val="00092E73"/>
    <w:rsid w:val="000C3147"/>
    <w:rsid w:val="000C7364"/>
    <w:rsid w:val="000E7E6E"/>
    <w:rsid w:val="00102F39"/>
    <w:rsid w:val="00113534"/>
    <w:rsid w:val="001140F5"/>
    <w:rsid w:val="00115A7E"/>
    <w:rsid w:val="0011667D"/>
    <w:rsid w:val="00154ED7"/>
    <w:rsid w:val="00161AD9"/>
    <w:rsid w:val="00180343"/>
    <w:rsid w:val="00193B80"/>
    <w:rsid w:val="00193D5F"/>
    <w:rsid w:val="001A2F84"/>
    <w:rsid w:val="001E188E"/>
    <w:rsid w:val="001E4C55"/>
    <w:rsid w:val="001E7DE4"/>
    <w:rsid w:val="001F51B0"/>
    <w:rsid w:val="00220266"/>
    <w:rsid w:val="002304F1"/>
    <w:rsid w:val="00233791"/>
    <w:rsid w:val="00240C3D"/>
    <w:rsid w:val="002515B7"/>
    <w:rsid w:val="00266B49"/>
    <w:rsid w:val="00270049"/>
    <w:rsid w:val="0028627E"/>
    <w:rsid w:val="00292973"/>
    <w:rsid w:val="002A50B0"/>
    <w:rsid w:val="002B3990"/>
    <w:rsid w:val="002F0809"/>
    <w:rsid w:val="002F1D8E"/>
    <w:rsid w:val="00301CF9"/>
    <w:rsid w:val="00342D76"/>
    <w:rsid w:val="003568AA"/>
    <w:rsid w:val="00392AA9"/>
    <w:rsid w:val="003A4187"/>
    <w:rsid w:val="003B05BD"/>
    <w:rsid w:val="003E1B36"/>
    <w:rsid w:val="003F5F42"/>
    <w:rsid w:val="0040144C"/>
    <w:rsid w:val="00425336"/>
    <w:rsid w:val="00432524"/>
    <w:rsid w:val="00437150"/>
    <w:rsid w:val="00450A18"/>
    <w:rsid w:val="004546CE"/>
    <w:rsid w:val="00460492"/>
    <w:rsid w:val="00460EA6"/>
    <w:rsid w:val="0046502E"/>
    <w:rsid w:val="00466B3E"/>
    <w:rsid w:val="00474CFA"/>
    <w:rsid w:val="0048621F"/>
    <w:rsid w:val="004C7F00"/>
    <w:rsid w:val="004D33EC"/>
    <w:rsid w:val="004F6CB1"/>
    <w:rsid w:val="0050413D"/>
    <w:rsid w:val="00506570"/>
    <w:rsid w:val="005069DB"/>
    <w:rsid w:val="0054292B"/>
    <w:rsid w:val="00585F81"/>
    <w:rsid w:val="005A4D74"/>
    <w:rsid w:val="005B3707"/>
    <w:rsid w:val="005D40DD"/>
    <w:rsid w:val="005E4615"/>
    <w:rsid w:val="005E5A6A"/>
    <w:rsid w:val="005F4C51"/>
    <w:rsid w:val="00623FF2"/>
    <w:rsid w:val="00624EE2"/>
    <w:rsid w:val="006358A5"/>
    <w:rsid w:val="00661732"/>
    <w:rsid w:val="006714C3"/>
    <w:rsid w:val="0068048A"/>
    <w:rsid w:val="00682DC7"/>
    <w:rsid w:val="006A049D"/>
    <w:rsid w:val="006A3467"/>
    <w:rsid w:val="006B1359"/>
    <w:rsid w:val="006B4273"/>
    <w:rsid w:val="006D055F"/>
    <w:rsid w:val="006E1EF6"/>
    <w:rsid w:val="006E5D25"/>
    <w:rsid w:val="006E7FD7"/>
    <w:rsid w:val="006F5D61"/>
    <w:rsid w:val="00715039"/>
    <w:rsid w:val="00757827"/>
    <w:rsid w:val="00765A44"/>
    <w:rsid w:val="00787E89"/>
    <w:rsid w:val="00795326"/>
    <w:rsid w:val="007D663E"/>
    <w:rsid w:val="00804593"/>
    <w:rsid w:val="0081689E"/>
    <w:rsid w:val="0082703B"/>
    <w:rsid w:val="0083202C"/>
    <w:rsid w:val="00852CAC"/>
    <w:rsid w:val="00874039"/>
    <w:rsid w:val="00876516"/>
    <w:rsid w:val="0088744A"/>
    <w:rsid w:val="008C75C3"/>
    <w:rsid w:val="008D3034"/>
    <w:rsid w:val="00911E13"/>
    <w:rsid w:val="00914753"/>
    <w:rsid w:val="0091648A"/>
    <w:rsid w:val="00932775"/>
    <w:rsid w:val="00940686"/>
    <w:rsid w:val="009433D0"/>
    <w:rsid w:val="009729D7"/>
    <w:rsid w:val="00997C52"/>
    <w:rsid w:val="009B2D5F"/>
    <w:rsid w:val="009B5841"/>
    <w:rsid w:val="009C236C"/>
    <w:rsid w:val="009D66DC"/>
    <w:rsid w:val="009F0234"/>
    <w:rsid w:val="00A111E3"/>
    <w:rsid w:val="00A16C67"/>
    <w:rsid w:val="00AA4661"/>
    <w:rsid w:val="00AC1C68"/>
    <w:rsid w:val="00AC6F2E"/>
    <w:rsid w:val="00AD2A42"/>
    <w:rsid w:val="00AF0D8B"/>
    <w:rsid w:val="00B2325E"/>
    <w:rsid w:val="00B2336F"/>
    <w:rsid w:val="00B3787D"/>
    <w:rsid w:val="00B6578F"/>
    <w:rsid w:val="00B873AB"/>
    <w:rsid w:val="00B94924"/>
    <w:rsid w:val="00BB27D2"/>
    <w:rsid w:val="00C33215"/>
    <w:rsid w:val="00C46828"/>
    <w:rsid w:val="00C6433C"/>
    <w:rsid w:val="00C826BB"/>
    <w:rsid w:val="00C973E0"/>
    <w:rsid w:val="00CB00C4"/>
    <w:rsid w:val="00CB6010"/>
    <w:rsid w:val="00CE1629"/>
    <w:rsid w:val="00CE36A6"/>
    <w:rsid w:val="00D06E7C"/>
    <w:rsid w:val="00D242A5"/>
    <w:rsid w:val="00D4793C"/>
    <w:rsid w:val="00D54A9C"/>
    <w:rsid w:val="00D617B2"/>
    <w:rsid w:val="00D800E4"/>
    <w:rsid w:val="00DC6167"/>
    <w:rsid w:val="00DD0067"/>
    <w:rsid w:val="00DD4A54"/>
    <w:rsid w:val="00DE1F94"/>
    <w:rsid w:val="00DE27AD"/>
    <w:rsid w:val="00DE79AB"/>
    <w:rsid w:val="00DF649A"/>
    <w:rsid w:val="00DF6E1B"/>
    <w:rsid w:val="00E01474"/>
    <w:rsid w:val="00E13877"/>
    <w:rsid w:val="00E222FF"/>
    <w:rsid w:val="00E3625C"/>
    <w:rsid w:val="00E37766"/>
    <w:rsid w:val="00E45853"/>
    <w:rsid w:val="00E6337A"/>
    <w:rsid w:val="00E63A10"/>
    <w:rsid w:val="00E73F27"/>
    <w:rsid w:val="00E75137"/>
    <w:rsid w:val="00E84EA9"/>
    <w:rsid w:val="00E86A85"/>
    <w:rsid w:val="00E9512C"/>
    <w:rsid w:val="00EA00D6"/>
    <w:rsid w:val="00EB65F2"/>
    <w:rsid w:val="00EC705E"/>
    <w:rsid w:val="00EE1171"/>
    <w:rsid w:val="00EF69C1"/>
    <w:rsid w:val="00F11087"/>
    <w:rsid w:val="00F1128E"/>
    <w:rsid w:val="00F223C9"/>
    <w:rsid w:val="00F53F9C"/>
    <w:rsid w:val="00F577DB"/>
    <w:rsid w:val="00F65BDF"/>
    <w:rsid w:val="00F71950"/>
    <w:rsid w:val="00F812F1"/>
    <w:rsid w:val="00FA5516"/>
    <w:rsid w:val="00FB04C8"/>
    <w:rsid w:val="00FC4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8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10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1087"/>
    <w:pPr>
      <w:ind w:left="720"/>
      <w:contextualSpacing/>
    </w:pPr>
  </w:style>
  <w:style w:type="paragraph" w:customStyle="1" w:styleId="ConsPlusNormal">
    <w:name w:val="ConsPlusNormal"/>
    <w:rsid w:val="00F11087"/>
    <w:pPr>
      <w:autoSpaceDE w:val="0"/>
      <w:autoSpaceDN w:val="0"/>
      <w:adjustRightInd w:val="0"/>
      <w:spacing w:after="0"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F11087"/>
    <w:rPr>
      <w:rFonts w:ascii="Tahoma" w:hAnsi="Tahoma" w:cs="Tahoma"/>
      <w:sz w:val="16"/>
      <w:szCs w:val="16"/>
    </w:rPr>
  </w:style>
  <w:style w:type="character" w:customStyle="1" w:styleId="a6">
    <w:name w:val="Текст выноски Знак"/>
    <w:basedOn w:val="a0"/>
    <w:link w:val="a5"/>
    <w:uiPriority w:val="99"/>
    <w:semiHidden/>
    <w:rsid w:val="00F11087"/>
    <w:rPr>
      <w:rFonts w:ascii="Tahoma" w:eastAsia="Times New Roman" w:hAnsi="Tahoma" w:cs="Tahoma"/>
      <w:sz w:val="16"/>
      <w:szCs w:val="16"/>
      <w:lang w:eastAsia="ru-RU"/>
    </w:rPr>
  </w:style>
  <w:style w:type="paragraph" w:styleId="a7">
    <w:name w:val="header"/>
    <w:basedOn w:val="a"/>
    <w:link w:val="a8"/>
    <w:uiPriority w:val="99"/>
    <w:semiHidden/>
    <w:unhideWhenUsed/>
    <w:rsid w:val="00F577DB"/>
    <w:pPr>
      <w:tabs>
        <w:tab w:val="center" w:pos="4677"/>
        <w:tab w:val="right" w:pos="9355"/>
      </w:tabs>
    </w:pPr>
  </w:style>
  <w:style w:type="character" w:customStyle="1" w:styleId="a8">
    <w:name w:val="Верхний колонтитул Знак"/>
    <w:basedOn w:val="a0"/>
    <w:link w:val="a7"/>
    <w:uiPriority w:val="99"/>
    <w:semiHidden/>
    <w:rsid w:val="00F577D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F577DB"/>
    <w:pPr>
      <w:tabs>
        <w:tab w:val="center" w:pos="4677"/>
        <w:tab w:val="right" w:pos="9355"/>
      </w:tabs>
    </w:pPr>
  </w:style>
  <w:style w:type="character" w:customStyle="1" w:styleId="aa">
    <w:name w:val="Нижний колонтитул Знак"/>
    <w:basedOn w:val="a0"/>
    <w:link w:val="a9"/>
    <w:uiPriority w:val="99"/>
    <w:rsid w:val="00F577D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krug41@mail.ru" TargetMode="External"/><Relationship Id="rId13" Type="http://schemas.openxmlformats.org/officeDocument/2006/relationships/hyperlink" Target="consultantplus://offline/ref=A870FF153928BEBB4711B58B2A3DDCBAE3331E99C0C6E6419F79893DE69F8492110FA14F0AC26DBBB767A37FF9D59EB1E599B68BR5z2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C91924B49AD5DDC4E4FE014766692A8862CE7D3C6D885CD70592D066725E9CD21B99F28413F76B21A2BC8E40Bc4w1J"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C91924B49AD5DDC4E4FE014766692A88724E9D0C5DC85CD70592D066725E9CD21B99F28413F76B21A2BC8E40Bc4w1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C91924B49AD5DDC4E4FE014766692A8862CE7D3C6DA85CD70592D066725E9CD21B99F28413F76B21A2BC8E40Bc4w1J" TargetMode="External"/><Relationship Id="rId4" Type="http://schemas.openxmlformats.org/officeDocument/2006/relationships/webSettings" Target="webSettings.xml"/><Relationship Id="rId9" Type="http://schemas.openxmlformats.org/officeDocument/2006/relationships/hyperlink" Target="consultantplus://offline/ref=5C91924B49AD5DDC4E4FE014766692A8862CE7D3C6DA85CD70592D066725E9CD21B99F28413F76B21A2BC8E40Bc4w1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1924</Words>
  <Characters>10970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Admin</cp:lastModifiedBy>
  <cp:revision>2</cp:revision>
  <cp:lastPrinted>2019-11-28T08:38:00Z</cp:lastPrinted>
  <dcterms:created xsi:type="dcterms:W3CDTF">2019-12-06T12:45:00Z</dcterms:created>
  <dcterms:modified xsi:type="dcterms:W3CDTF">2019-12-06T12:45:00Z</dcterms:modified>
</cp:coreProperties>
</file>