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2"/>
        <w:gridCol w:w="5275"/>
      </w:tblGrid>
      <w:tr w:rsidR="005B39EC" w:rsidTr="00B44EC5">
        <w:tc>
          <w:tcPr>
            <w:tcW w:w="4208" w:type="dxa"/>
          </w:tcPr>
          <w:p w:rsidR="005B39EC" w:rsidRPr="005B39EC" w:rsidRDefault="005B39EC" w:rsidP="00B44EC5">
            <w:pPr>
              <w:tabs>
                <w:tab w:val="left" w:pos="0"/>
              </w:tabs>
              <w:rPr>
                <w:rFonts w:ascii="Times New Roman" w:hAnsi="Times New Roman" w:cs="Times New Roman"/>
                <w:sz w:val="20"/>
                <w:szCs w:val="20"/>
              </w:rPr>
            </w:pPr>
            <w:r w:rsidRPr="005B39EC">
              <w:rPr>
                <w:rFonts w:ascii="Times New Roman" w:hAnsi="Times New Roman" w:cs="Times New Roman"/>
                <w:sz w:val="20"/>
                <w:szCs w:val="20"/>
              </w:rPr>
              <w:t>СОГЛАСОВАНО</w:t>
            </w:r>
          </w:p>
          <w:p w:rsidR="005B39EC" w:rsidRPr="005B39EC" w:rsidRDefault="005B39EC" w:rsidP="005B39EC">
            <w:pPr>
              <w:tabs>
                <w:tab w:val="left" w:pos="0"/>
              </w:tabs>
              <w:rPr>
                <w:rFonts w:ascii="Times New Roman" w:hAnsi="Times New Roman" w:cs="Times New Roman"/>
                <w:sz w:val="20"/>
                <w:szCs w:val="20"/>
              </w:rPr>
            </w:pPr>
            <w:r w:rsidRPr="005B39EC">
              <w:rPr>
                <w:rFonts w:ascii="Times New Roman" w:hAnsi="Times New Roman" w:cs="Times New Roman"/>
                <w:sz w:val="20"/>
                <w:szCs w:val="20"/>
              </w:rPr>
              <w:t>Глава муниципального образования</w:t>
            </w:r>
          </w:p>
          <w:p w:rsidR="005B39EC" w:rsidRPr="005B39EC" w:rsidRDefault="005B39EC" w:rsidP="005B39EC">
            <w:pPr>
              <w:tabs>
                <w:tab w:val="left" w:pos="0"/>
              </w:tabs>
              <w:rPr>
                <w:rFonts w:ascii="Times New Roman" w:hAnsi="Times New Roman" w:cs="Times New Roman"/>
                <w:sz w:val="20"/>
                <w:szCs w:val="20"/>
              </w:rPr>
            </w:pPr>
            <w:r w:rsidRPr="005B39EC">
              <w:rPr>
                <w:rFonts w:ascii="Times New Roman" w:hAnsi="Times New Roman" w:cs="Times New Roman"/>
                <w:sz w:val="20"/>
                <w:szCs w:val="20"/>
              </w:rPr>
              <w:t>________________Т.В. Зыкова</w:t>
            </w:r>
          </w:p>
        </w:tc>
        <w:tc>
          <w:tcPr>
            <w:tcW w:w="5646" w:type="dxa"/>
          </w:tcPr>
          <w:p w:rsidR="005B39EC" w:rsidRPr="005B39EC" w:rsidRDefault="005B39EC" w:rsidP="005B39EC">
            <w:pPr>
              <w:tabs>
                <w:tab w:val="left" w:pos="0"/>
              </w:tabs>
              <w:ind w:firstLine="851"/>
              <w:jc w:val="right"/>
              <w:rPr>
                <w:rFonts w:ascii="Times New Roman" w:hAnsi="Times New Roman" w:cs="Times New Roman"/>
                <w:sz w:val="20"/>
                <w:szCs w:val="20"/>
              </w:rPr>
            </w:pPr>
            <w:r w:rsidRPr="005B39EC">
              <w:rPr>
                <w:rFonts w:ascii="Times New Roman" w:hAnsi="Times New Roman" w:cs="Times New Roman"/>
                <w:sz w:val="20"/>
                <w:szCs w:val="20"/>
              </w:rPr>
              <w:t xml:space="preserve">Приложение </w:t>
            </w:r>
          </w:p>
          <w:p w:rsidR="005B39EC" w:rsidRPr="005B39EC" w:rsidRDefault="005B39EC" w:rsidP="005B39EC">
            <w:pPr>
              <w:tabs>
                <w:tab w:val="left" w:pos="0"/>
              </w:tabs>
              <w:ind w:firstLine="851"/>
              <w:jc w:val="right"/>
              <w:rPr>
                <w:rFonts w:ascii="Times New Roman" w:hAnsi="Times New Roman" w:cs="Times New Roman"/>
                <w:sz w:val="20"/>
                <w:szCs w:val="20"/>
              </w:rPr>
            </w:pPr>
            <w:r w:rsidRPr="005B39EC">
              <w:rPr>
                <w:rFonts w:ascii="Times New Roman" w:hAnsi="Times New Roman" w:cs="Times New Roman"/>
                <w:sz w:val="20"/>
                <w:szCs w:val="20"/>
              </w:rPr>
              <w:t>к Постановлению Местной администрации</w:t>
            </w:r>
          </w:p>
          <w:p w:rsidR="005B39EC" w:rsidRPr="005B39EC" w:rsidRDefault="00E57CBB" w:rsidP="005B39EC">
            <w:pPr>
              <w:tabs>
                <w:tab w:val="left" w:pos="0"/>
              </w:tabs>
              <w:ind w:firstLine="851"/>
              <w:jc w:val="right"/>
              <w:rPr>
                <w:rFonts w:ascii="Times New Roman" w:hAnsi="Times New Roman" w:cs="Times New Roman"/>
                <w:sz w:val="20"/>
                <w:szCs w:val="20"/>
              </w:rPr>
            </w:pPr>
            <w:r>
              <w:rPr>
                <w:rFonts w:ascii="Times New Roman" w:hAnsi="Times New Roman" w:cs="Times New Roman"/>
                <w:sz w:val="20"/>
                <w:szCs w:val="20"/>
              </w:rPr>
              <w:t>МО Константиновское от 30.09.2020 г.</w:t>
            </w:r>
            <w:r w:rsidR="005B39EC" w:rsidRPr="005B39EC">
              <w:rPr>
                <w:rFonts w:ascii="Times New Roman" w:hAnsi="Times New Roman" w:cs="Times New Roman"/>
                <w:sz w:val="20"/>
                <w:szCs w:val="20"/>
              </w:rPr>
              <w:t xml:space="preserve"> № </w:t>
            </w:r>
            <w:r>
              <w:rPr>
                <w:rFonts w:ascii="Times New Roman" w:hAnsi="Times New Roman" w:cs="Times New Roman"/>
                <w:sz w:val="20"/>
                <w:szCs w:val="20"/>
              </w:rPr>
              <w:t>84</w:t>
            </w:r>
            <w:r w:rsidR="005B39EC" w:rsidRPr="005B39EC">
              <w:rPr>
                <w:rFonts w:ascii="Times New Roman" w:hAnsi="Times New Roman" w:cs="Times New Roman"/>
                <w:sz w:val="20"/>
                <w:szCs w:val="20"/>
              </w:rPr>
              <w:t xml:space="preserve"> </w:t>
            </w:r>
          </w:p>
          <w:p w:rsidR="005B39EC" w:rsidRPr="005B39EC" w:rsidRDefault="005B39EC" w:rsidP="005B39EC">
            <w:pPr>
              <w:tabs>
                <w:tab w:val="left" w:pos="0"/>
              </w:tabs>
              <w:ind w:firstLine="851"/>
              <w:jc w:val="right"/>
              <w:rPr>
                <w:rFonts w:ascii="Times New Roman" w:hAnsi="Times New Roman" w:cs="Times New Roman"/>
                <w:sz w:val="20"/>
                <w:szCs w:val="20"/>
              </w:rPr>
            </w:pPr>
            <w:r w:rsidRPr="005B39EC">
              <w:rPr>
                <w:rFonts w:ascii="Times New Roman" w:hAnsi="Times New Roman" w:cs="Times New Roman"/>
                <w:sz w:val="20"/>
                <w:szCs w:val="20"/>
              </w:rPr>
              <w:t>«Об утверждении муниципальной программы «Содействие развитию малого бизнеса на территории муниципального образования Муниципальный округ Константиновское на 202</w:t>
            </w:r>
            <w:r w:rsidR="003D7C44">
              <w:rPr>
                <w:rFonts w:ascii="Times New Roman" w:hAnsi="Times New Roman" w:cs="Times New Roman"/>
                <w:sz w:val="20"/>
                <w:szCs w:val="20"/>
              </w:rPr>
              <w:t>1</w:t>
            </w:r>
            <w:r w:rsidRPr="005B39EC">
              <w:rPr>
                <w:rFonts w:ascii="Times New Roman" w:hAnsi="Times New Roman" w:cs="Times New Roman"/>
                <w:sz w:val="20"/>
                <w:szCs w:val="20"/>
              </w:rPr>
              <w:t xml:space="preserve"> год»</w:t>
            </w:r>
          </w:p>
          <w:p w:rsidR="005B39EC" w:rsidRPr="005B39EC" w:rsidRDefault="005B39EC" w:rsidP="005B39EC">
            <w:pPr>
              <w:tabs>
                <w:tab w:val="left" w:pos="0"/>
              </w:tabs>
              <w:jc w:val="right"/>
              <w:rPr>
                <w:rFonts w:ascii="Times New Roman" w:hAnsi="Times New Roman" w:cs="Times New Roman"/>
                <w:sz w:val="20"/>
                <w:szCs w:val="20"/>
              </w:rPr>
            </w:pPr>
          </w:p>
        </w:tc>
      </w:tr>
    </w:tbl>
    <w:p w:rsidR="005B39EC" w:rsidRPr="00486C14" w:rsidRDefault="005B39EC" w:rsidP="00486C14">
      <w:pPr>
        <w:tabs>
          <w:tab w:val="left" w:pos="0"/>
        </w:tabs>
        <w:spacing w:line="240" w:lineRule="auto"/>
        <w:ind w:firstLine="851"/>
        <w:jc w:val="center"/>
        <w:rPr>
          <w:rFonts w:ascii="Times New Roman" w:hAnsi="Times New Roman" w:cs="Times New Roman"/>
          <w:b/>
          <w:sz w:val="24"/>
          <w:szCs w:val="24"/>
        </w:rPr>
      </w:pPr>
      <w:r w:rsidRPr="00486C14">
        <w:rPr>
          <w:rFonts w:ascii="Times New Roman" w:hAnsi="Times New Roman" w:cs="Times New Roman"/>
          <w:b/>
          <w:sz w:val="24"/>
          <w:szCs w:val="24"/>
        </w:rPr>
        <w:t>МУНИЦИПАЛЬНАЯ ПРОГРАММА</w:t>
      </w:r>
    </w:p>
    <w:p w:rsidR="005B39EC" w:rsidRPr="00486C14" w:rsidRDefault="005B39EC" w:rsidP="00486C14">
      <w:pPr>
        <w:tabs>
          <w:tab w:val="left" w:pos="0"/>
        </w:tabs>
        <w:spacing w:line="240" w:lineRule="auto"/>
        <w:ind w:firstLine="851"/>
        <w:jc w:val="center"/>
        <w:rPr>
          <w:rFonts w:ascii="Times New Roman" w:hAnsi="Times New Roman" w:cs="Times New Roman"/>
          <w:b/>
          <w:sz w:val="24"/>
          <w:szCs w:val="24"/>
        </w:rPr>
      </w:pPr>
      <w:r w:rsidRPr="00486C14">
        <w:rPr>
          <w:rFonts w:ascii="Times New Roman" w:hAnsi="Times New Roman" w:cs="Times New Roman"/>
          <w:b/>
          <w:sz w:val="24"/>
          <w:szCs w:val="24"/>
        </w:rPr>
        <w:t xml:space="preserve">«Содействие развитию малого бизнеса на территории муниципального образования </w:t>
      </w:r>
      <w:r w:rsidR="00B44EC5">
        <w:rPr>
          <w:rFonts w:ascii="Times New Roman" w:hAnsi="Times New Roman" w:cs="Times New Roman"/>
          <w:b/>
          <w:sz w:val="24"/>
          <w:szCs w:val="24"/>
        </w:rPr>
        <w:t>м</w:t>
      </w:r>
      <w:r w:rsidRPr="00486C14">
        <w:rPr>
          <w:rFonts w:ascii="Times New Roman" w:hAnsi="Times New Roman" w:cs="Times New Roman"/>
          <w:b/>
          <w:sz w:val="24"/>
          <w:szCs w:val="24"/>
        </w:rPr>
        <w:t>униципальный округ Константиновское» на 202</w:t>
      </w:r>
      <w:r w:rsidR="003D7C44" w:rsidRPr="00486C14">
        <w:rPr>
          <w:rFonts w:ascii="Times New Roman" w:hAnsi="Times New Roman" w:cs="Times New Roman"/>
          <w:b/>
          <w:sz w:val="24"/>
          <w:szCs w:val="24"/>
        </w:rPr>
        <w:t>1</w:t>
      </w:r>
      <w:r w:rsidR="00B44EC5">
        <w:rPr>
          <w:rFonts w:ascii="Times New Roman" w:hAnsi="Times New Roman" w:cs="Times New Roman"/>
          <w:b/>
          <w:sz w:val="24"/>
          <w:szCs w:val="24"/>
        </w:rPr>
        <w:t xml:space="preserve"> год</w:t>
      </w:r>
    </w:p>
    <w:p w:rsidR="005B39EC" w:rsidRPr="00486C14" w:rsidRDefault="005B39EC" w:rsidP="00486C14">
      <w:pPr>
        <w:tabs>
          <w:tab w:val="left" w:pos="0"/>
        </w:tabs>
        <w:spacing w:line="240" w:lineRule="auto"/>
        <w:ind w:firstLine="851"/>
        <w:jc w:val="center"/>
        <w:rPr>
          <w:rFonts w:ascii="Times New Roman" w:hAnsi="Times New Roman" w:cs="Times New Roman"/>
          <w:b/>
          <w:sz w:val="24"/>
          <w:szCs w:val="24"/>
        </w:rPr>
      </w:pPr>
      <w:r w:rsidRPr="00486C14">
        <w:rPr>
          <w:rFonts w:ascii="Times New Roman" w:hAnsi="Times New Roman" w:cs="Times New Roman"/>
          <w:b/>
          <w:sz w:val="24"/>
          <w:szCs w:val="24"/>
        </w:rPr>
        <w:t>ПАСПОРТ</w:t>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462"/>
        <w:gridCol w:w="6729"/>
      </w:tblGrid>
      <w:tr w:rsidR="00B44EC5" w:rsidRPr="00B44EC5" w:rsidTr="00B44EC5">
        <w:trPr>
          <w:tblCellSpacing w:w="15" w:type="dxa"/>
        </w:trPr>
        <w:tc>
          <w:tcPr>
            <w:tcW w:w="1315" w:type="pct"/>
            <w:vAlign w:val="center"/>
          </w:tcPr>
          <w:p w:rsidR="00B44EC5" w:rsidRPr="00B44EC5" w:rsidRDefault="00B44EC5" w:rsidP="00B44EC5">
            <w:pPr>
              <w:tabs>
                <w:tab w:val="left" w:pos="0"/>
              </w:tabs>
              <w:spacing w:after="0" w:line="240" w:lineRule="auto"/>
              <w:rPr>
                <w:rFonts w:ascii="Times New Roman" w:hAnsi="Times New Roman" w:cs="Times New Roman"/>
                <w:sz w:val="20"/>
                <w:szCs w:val="20"/>
              </w:rPr>
            </w:pPr>
            <w:bookmarkStart w:id="0" w:name="_GoBack"/>
            <w:r w:rsidRPr="00B44EC5">
              <w:rPr>
                <w:rFonts w:ascii="Times New Roman" w:hAnsi="Times New Roman" w:cs="Times New Roman"/>
                <w:sz w:val="20"/>
                <w:szCs w:val="20"/>
              </w:rPr>
              <w:t>Исполнитель</w:t>
            </w:r>
          </w:p>
        </w:tc>
        <w:tc>
          <w:tcPr>
            <w:tcW w:w="3636" w:type="pct"/>
            <w:vAlign w:val="center"/>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Местная администрация внутригородского муниципального образования Санкт-Петербурга муниципальный округ Константиновское</w:t>
            </w:r>
          </w:p>
        </w:tc>
      </w:tr>
      <w:tr w:rsidR="00B44EC5" w:rsidRPr="00B44EC5" w:rsidTr="00B44EC5">
        <w:trPr>
          <w:tblCellSpacing w:w="15" w:type="dxa"/>
        </w:trPr>
        <w:tc>
          <w:tcPr>
            <w:tcW w:w="1315" w:type="pct"/>
            <w:vAlign w:val="center"/>
            <w:hideMark/>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Основание для разработки ведомственной целевой программы</w:t>
            </w:r>
          </w:p>
        </w:tc>
        <w:tc>
          <w:tcPr>
            <w:tcW w:w="3636" w:type="pct"/>
            <w:vAlign w:val="center"/>
            <w:hideMark/>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-Федеральный закон от 24.07.2007 № 209-ФЗ «О развитии малого и среднего предпринимательства в Российской Федерации» (в ред. от 08.06.2020 года);</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-Федеральный закон от 06.10.2003 № 131-ФЗ «Об общих принципах организации местного самоуправления в Российской Федерации» (в ред. от 20.07.2020 года);</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-Закон Санкт-Петербурга от 23.09.2009 года № 420-79 «Об организации местного самоуправления в Санкт-Петербурге» (в ред. от 23.07.2020 г.);</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-Устав муниципального образования Муниципальный округ Константиновское;</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 xml:space="preserve">-Положение «О содействии развитию малого бизнеса на территории муниципального образования Муниципальный округ Константиновское», утвержденное Постановлением Местной Администрации МО </w:t>
            </w:r>
            <w:proofErr w:type="spellStart"/>
            <w:r w:rsidRPr="00B44EC5">
              <w:rPr>
                <w:rFonts w:ascii="Times New Roman" w:hAnsi="Times New Roman" w:cs="Times New Roman"/>
                <w:sz w:val="20"/>
                <w:szCs w:val="20"/>
              </w:rPr>
              <w:t>МО</w:t>
            </w:r>
            <w:proofErr w:type="spellEnd"/>
            <w:r w:rsidRPr="00B44EC5">
              <w:rPr>
                <w:rFonts w:ascii="Times New Roman" w:hAnsi="Times New Roman" w:cs="Times New Roman"/>
                <w:sz w:val="20"/>
                <w:szCs w:val="20"/>
              </w:rPr>
              <w:t xml:space="preserve"> </w:t>
            </w:r>
            <w:proofErr w:type="gramStart"/>
            <w:r w:rsidRPr="00B44EC5">
              <w:rPr>
                <w:rFonts w:ascii="Times New Roman" w:hAnsi="Times New Roman" w:cs="Times New Roman"/>
                <w:sz w:val="20"/>
                <w:szCs w:val="20"/>
              </w:rPr>
              <w:t>Константиновское  от</w:t>
            </w:r>
            <w:proofErr w:type="gramEnd"/>
            <w:r w:rsidRPr="00B44EC5">
              <w:rPr>
                <w:rFonts w:ascii="Times New Roman" w:hAnsi="Times New Roman" w:cs="Times New Roman"/>
                <w:sz w:val="20"/>
                <w:szCs w:val="20"/>
              </w:rPr>
              <w:t xml:space="preserve"> 29.06.15  № 39 (в ред. постановления № 96  от 12.12.2018 года) </w:t>
            </w:r>
          </w:p>
        </w:tc>
      </w:tr>
      <w:tr w:rsidR="00B44EC5" w:rsidRPr="00B44EC5" w:rsidTr="00B44EC5">
        <w:trPr>
          <w:trHeight w:val="2196"/>
          <w:tblCellSpacing w:w="15" w:type="dxa"/>
        </w:trPr>
        <w:tc>
          <w:tcPr>
            <w:tcW w:w="1315" w:type="pct"/>
            <w:vAlign w:val="center"/>
            <w:hideMark/>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Цели и задачи ведомственной целевой программы</w:t>
            </w:r>
          </w:p>
        </w:tc>
        <w:tc>
          <w:tcPr>
            <w:tcW w:w="3636" w:type="pct"/>
            <w:vAlign w:val="center"/>
            <w:hideMark/>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 содействие развитию субъектов малого предпринимательства в целях формирования конкурентной среды:</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-содействие в обеспечении благоприятных условий для развития субъектов малого предпринимательства;</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 участие в реализации единой государственной политики в области развития малого и среднего бизнеса на территории муниципального образования;</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 xml:space="preserve"> -пропаганда (популяризация) предпринимательской деятельности</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 оказание содействия субъектам малого предпринимательства в продвижении производимых ими товаров (работ, услуг), результатов интеллектуальной деятельности;</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 оказание информационной, и иной поддержки субъе</w:t>
            </w:r>
            <w:r>
              <w:rPr>
                <w:rFonts w:ascii="Times New Roman" w:hAnsi="Times New Roman" w:cs="Times New Roman"/>
                <w:sz w:val="20"/>
                <w:szCs w:val="20"/>
              </w:rPr>
              <w:t>ктам малого предпринимательства</w:t>
            </w:r>
          </w:p>
        </w:tc>
      </w:tr>
      <w:tr w:rsidR="00B44EC5" w:rsidRPr="00B44EC5" w:rsidTr="00B44EC5">
        <w:trPr>
          <w:trHeight w:val="852"/>
          <w:tblCellSpacing w:w="15" w:type="dxa"/>
        </w:trPr>
        <w:tc>
          <w:tcPr>
            <w:tcW w:w="1315" w:type="pct"/>
            <w:vAlign w:val="center"/>
            <w:hideMark/>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Источник финансирования</w:t>
            </w:r>
          </w:p>
        </w:tc>
        <w:tc>
          <w:tcPr>
            <w:tcW w:w="3636" w:type="pct"/>
            <w:vAlign w:val="center"/>
            <w:hideMark/>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Местный бюджет на 2021 год</w:t>
            </w:r>
          </w:p>
        </w:tc>
      </w:tr>
      <w:tr w:rsidR="00B44EC5" w:rsidRPr="00B44EC5" w:rsidTr="00B44EC5">
        <w:trPr>
          <w:tblCellSpacing w:w="15" w:type="dxa"/>
        </w:trPr>
        <w:tc>
          <w:tcPr>
            <w:tcW w:w="1315" w:type="pct"/>
            <w:vAlign w:val="center"/>
            <w:hideMark/>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Сроки реализации ведомственной целевой программы</w:t>
            </w:r>
          </w:p>
        </w:tc>
        <w:tc>
          <w:tcPr>
            <w:tcW w:w="3636" w:type="pct"/>
            <w:vAlign w:val="center"/>
            <w:hideMark/>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Январь – декабрь 2021 года</w:t>
            </w:r>
          </w:p>
        </w:tc>
      </w:tr>
      <w:tr w:rsidR="00B44EC5" w:rsidRPr="00B44EC5" w:rsidTr="00B44EC5">
        <w:trPr>
          <w:tblCellSpacing w:w="15" w:type="dxa"/>
        </w:trPr>
        <w:tc>
          <w:tcPr>
            <w:tcW w:w="1315" w:type="pct"/>
            <w:vAlign w:val="center"/>
            <w:hideMark/>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Ожидаемые конечные результаты ведомственной целевой программы</w:t>
            </w:r>
          </w:p>
        </w:tc>
        <w:tc>
          <w:tcPr>
            <w:tcW w:w="3636" w:type="pct"/>
            <w:vAlign w:val="center"/>
            <w:hideMark/>
          </w:tcPr>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-содействие развитию субъектов малого предпринимательства в целях</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 xml:space="preserve">-формирования конкурентной среды; </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 xml:space="preserve">-повышение уровня информированности </w:t>
            </w:r>
            <w:proofErr w:type="gramStart"/>
            <w:r w:rsidRPr="00B44EC5">
              <w:rPr>
                <w:rFonts w:ascii="Times New Roman" w:hAnsi="Times New Roman" w:cs="Times New Roman"/>
                <w:sz w:val="20"/>
                <w:szCs w:val="20"/>
              </w:rPr>
              <w:t>и  правовой</w:t>
            </w:r>
            <w:proofErr w:type="gramEnd"/>
            <w:r w:rsidRPr="00B44EC5">
              <w:rPr>
                <w:rFonts w:ascii="Times New Roman" w:hAnsi="Times New Roman" w:cs="Times New Roman"/>
                <w:sz w:val="20"/>
                <w:szCs w:val="20"/>
              </w:rPr>
              <w:t xml:space="preserve"> культуры у представителей малого предпринимательства. </w:t>
            </w:r>
          </w:p>
          <w:p w:rsidR="00B44EC5" w:rsidRPr="00B44EC5" w:rsidRDefault="00B44EC5" w:rsidP="00B44EC5">
            <w:pPr>
              <w:tabs>
                <w:tab w:val="left" w:pos="0"/>
              </w:tabs>
              <w:spacing w:after="0" w:line="240" w:lineRule="auto"/>
              <w:rPr>
                <w:rFonts w:ascii="Times New Roman" w:hAnsi="Times New Roman" w:cs="Times New Roman"/>
                <w:sz w:val="20"/>
                <w:szCs w:val="20"/>
              </w:rPr>
            </w:pPr>
            <w:r w:rsidRPr="00B44EC5">
              <w:rPr>
                <w:rFonts w:ascii="Times New Roman" w:hAnsi="Times New Roman" w:cs="Times New Roman"/>
                <w:sz w:val="20"/>
                <w:szCs w:val="20"/>
              </w:rPr>
              <w:t>- содействие в обеспечении благоприятных условий для развития субъектов малого предпринимательства.</w:t>
            </w:r>
          </w:p>
        </w:tc>
      </w:tr>
      <w:bookmarkEnd w:id="0"/>
    </w:tbl>
    <w:p w:rsidR="00B44EC5" w:rsidRDefault="00B44EC5" w:rsidP="00486C14">
      <w:pPr>
        <w:tabs>
          <w:tab w:val="left" w:pos="0"/>
        </w:tabs>
        <w:spacing w:line="240" w:lineRule="auto"/>
        <w:ind w:firstLine="851"/>
        <w:jc w:val="center"/>
        <w:rPr>
          <w:rFonts w:ascii="Times New Roman" w:hAnsi="Times New Roman" w:cs="Times New Roman"/>
          <w:sz w:val="24"/>
          <w:szCs w:val="24"/>
        </w:rPr>
      </w:pPr>
    </w:p>
    <w:p w:rsidR="00B44EC5" w:rsidRDefault="00B44EC5">
      <w:pPr>
        <w:rPr>
          <w:rFonts w:ascii="Times New Roman" w:hAnsi="Times New Roman" w:cs="Times New Roman"/>
          <w:sz w:val="24"/>
          <w:szCs w:val="24"/>
        </w:rPr>
      </w:pPr>
      <w:r>
        <w:rPr>
          <w:rFonts w:ascii="Times New Roman" w:hAnsi="Times New Roman" w:cs="Times New Roman"/>
          <w:sz w:val="24"/>
          <w:szCs w:val="24"/>
        </w:rPr>
        <w:br w:type="page"/>
      </w:r>
    </w:p>
    <w:p w:rsidR="005B39EC" w:rsidRPr="00486C14" w:rsidRDefault="005B39EC" w:rsidP="00B44EC5">
      <w:pPr>
        <w:tabs>
          <w:tab w:val="left" w:pos="0"/>
        </w:tabs>
        <w:spacing w:after="0" w:line="240" w:lineRule="auto"/>
        <w:ind w:firstLine="567"/>
        <w:jc w:val="center"/>
        <w:rPr>
          <w:rFonts w:ascii="Times New Roman" w:hAnsi="Times New Roman" w:cs="Times New Roman"/>
          <w:sz w:val="24"/>
          <w:szCs w:val="24"/>
        </w:rPr>
      </w:pPr>
      <w:r w:rsidRPr="00486C14">
        <w:rPr>
          <w:rFonts w:ascii="Times New Roman" w:hAnsi="Times New Roman" w:cs="Times New Roman"/>
          <w:sz w:val="24"/>
          <w:szCs w:val="24"/>
        </w:rPr>
        <w:lastRenderedPageBreak/>
        <w:t>ПОЯСНИТЕЛЬНАЯ ЗАПИСКА</w:t>
      </w:r>
    </w:p>
    <w:p w:rsidR="005B39EC" w:rsidRPr="00486C14" w:rsidRDefault="005B39EC" w:rsidP="00B44EC5">
      <w:pPr>
        <w:tabs>
          <w:tab w:val="left" w:pos="0"/>
        </w:tabs>
        <w:spacing w:after="0" w:line="240" w:lineRule="auto"/>
        <w:ind w:firstLine="567"/>
        <w:rPr>
          <w:rFonts w:ascii="Times New Roman" w:hAnsi="Times New Roman" w:cs="Times New Roman"/>
          <w:sz w:val="24"/>
          <w:szCs w:val="24"/>
        </w:rPr>
      </w:pPr>
      <w:r w:rsidRPr="00486C14">
        <w:rPr>
          <w:rFonts w:ascii="Times New Roman" w:hAnsi="Times New Roman" w:cs="Times New Roman"/>
          <w:sz w:val="24"/>
          <w:szCs w:val="24"/>
        </w:rPr>
        <w:t>Раздел 1</w:t>
      </w:r>
    </w:p>
    <w:p w:rsidR="005B39EC" w:rsidRPr="00486C14" w:rsidRDefault="005B39EC" w:rsidP="00B44EC5">
      <w:pPr>
        <w:tabs>
          <w:tab w:val="left" w:pos="0"/>
        </w:tabs>
        <w:spacing w:after="0" w:line="240" w:lineRule="auto"/>
        <w:ind w:firstLine="567"/>
        <w:jc w:val="both"/>
        <w:rPr>
          <w:rFonts w:ascii="Times New Roman" w:hAnsi="Times New Roman" w:cs="Times New Roman"/>
          <w:i/>
          <w:sz w:val="24"/>
          <w:szCs w:val="24"/>
        </w:rPr>
      </w:pPr>
      <w:r w:rsidRPr="00486C14">
        <w:rPr>
          <w:rFonts w:ascii="Times New Roman" w:hAnsi="Times New Roman" w:cs="Times New Roman"/>
          <w:i/>
          <w:sz w:val="24"/>
          <w:szCs w:val="24"/>
        </w:rPr>
        <w:t xml:space="preserve">Характеристика сферы реализации Программы, описание основных проблем, действующих в данной сфере, обоснование необходимости реализации Программы. </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xml:space="preserve">К настоящему времени малое предпринимательство сложилось как устойчивая сфера хозяйственной деятельности. Малый бизнес играет достаточно весомую роль в экономике, и, прежде всего, необходимо отметить его социально-экономическое значение: увеличивается число занятых в экономике района, сумма поступлений в бюджет, благосостояние населения. Существенная доля налоговых поступлений в бюджет муниципального образования поступает от деятельности </w:t>
      </w:r>
      <w:r w:rsidR="003A2826" w:rsidRPr="00486C14">
        <w:rPr>
          <w:rFonts w:ascii="Times New Roman" w:hAnsi="Times New Roman" w:cs="Times New Roman"/>
          <w:sz w:val="24"/>
          <w:szCs w:val="24"/>
        </w:rPr>
        <w:t>индивидуальных предпринимателей</w:t>
      </w:r>
      <w:r w:rsidRPr="00486C14">
        <w:rPr>
          <w:rFonts w:ascii="Times New Roman" w:hAnsi="Times New Roman" w:cs="Times New Roman"/>
          <w:sz w:val="24"/>
          <w:szCs w:val="24"/>
        </w:rPr>
        <w:t xml:space="preserve">. </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xml:space="preserve">Субъекты малого предпринимательства привлекаются к реализации муниципальных и ведомственных целевых программ и обеспечению муниципальных потребностей муниципального образования - участвуют в закупках продукции (выполнению работ, оказанию услуг) для муниципальных нужд. Малый бизнес осуществляет свою деятельность во всех отраслях экономики: торговле, общественном питании, промышленности. Однако непроизводственная сфера деятельности пока остается привлекательнее, чем производственная. С 2014 года идет сокращение числа индивидуальных предпринимателей, данная тенденция сохранилась и в </w:t>
      </w:r>
      <w:r w:rsidR="00486C14" w:rsidRPr="00486C14">
        <w:rPr>
          <w:rFonts w:ascii="Times New Roman" w:hAnsi="Times New Roman" w:cs="Times New Roman"/>
          <w:sz w:val="24"/>
          <w:szCs w:val="24"/>
        </w:rPr>
        <w:t>последующих годах</w:t>
      </w:r>
      <w:r w:rsidRPr="00486C14">
        <w:rPr>
          <w:rFonts w:ascii="Times New Roman" w:hAnsi="Times New Roman" w:cs="Times New Roman"/>
          <w:sz w:val="24"/>
          <w:szCs w:val="24"/>
        </w:rPr>
        <w:t xml:space="preserve">. Основной причиной такой ситуации является снижение покупательского спроса, снижение уровня жизни населения. Государство предпринимает меры для выравнивания ситуации. </w:t>
      </w:r>
    </w:p>
    <w:p w:rsidR="00486C14"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Основные проблемы, сдерживающие развитие малого бизнеса: отсутствие у малых предприятий и индивидуальных предпринимателей достаточных финансовых ресурсов на расширение деятельности, особенно в производственной сфере; - частые изменения в системе налогообложения. В соответствии с Бюджетным кодексом Российской Федерации, Законом Санкт-Петербурга ежегодно муниципальному образованию устанавливаются нормативы поступлений от данного вида доходов. В целях содействия развитию малого бизнеса в муниципальном образовании пр</w:t>
      </w:r>
      <w:r w:rsidR="00486C14" w:rsidRPr="00486C14">
        <w:rPr>
          <w:rFonts w:ascii="Times New Roman" w:hAnsi="Times New Roman" w:cs="Times New Roman"/>
          <w:sz w:val="24"/>
          <w:szCs w:val="24"/>
        </w:rPr>
        <w:t>инята муниципальная программа, утвержденная Постановлением МА №84 от 30.09.2020 г.</w:t>
      </w:r>
    </w:p>
    <w:p w:rsidR="00486C14" w:rsidRPr="00486C14" w:rsidRDefault="00486C14"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 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 гарантируют быстрый оборот ресурсов, высокую динамику роста.</w:t>
      </w:r>
    </w:p>
    <w:p w:rsidR="005B39EC" w:rsidRPr="00486C14" w:rsidRDefault="00486C14"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xml:space="preserve">В соответствии со статьёй 11 Федерального закона от 24.07.2007 № 209-ФЗ «О развитии малого и среднего предпринимательства в Российской Федерации» </w:t>
      </w:r>
      <w:proofErr w:type="gramStart"/>
      <w:r w:rsidRPr="00486C14">
        <w:rPr>
          <w:rFonts w:ascii="Times New Roman" w:hAnsi="Times New Roman" w:cs="Times New Roman"/>
          <w:sz w:val="24"/>
          <w:szCs w:val="24"/>
        </w:rPr>
        <w:t>( в</w:t>
      </w:r>
      <w:proofErr w:type="gramEnd"/>
      <w:r w:rsidRPr="00486C14">
        <w:rPr>
          <w:rFonts w:ascii="Times New Roman" w:hAnsi="Times New Roman" w:cs="Times New Roman"/>
          <w:sz w:val="24"/>
          <w:szCs w:val="24"/>
        </w:rPr>
        <w:t xml:space="preserve"> ред. от 08.06.2020 года)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путем формирования и осуществления муниципальных программ</w:t>
      </w:r>
    </w:p>
    <w:p w:rsidR="005B39EC" w:rsidRPr="00486C14" w:rsidRDefault="00BA5CD7"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Заказчиком Программы является местная а</w:t>
      </w:r>
      <w:r w:rsidR="005B39EC" w:rsidRPr="00486C14">
        <w:rPr>
          <w:rFonts w:ascii="Times New Roman" w:hAnsi="Times New Roman" w:cs="Times New Roman"/>
          <w:sz w:val="24"/>
          <w:szCs w:val="24"/>
        </w:rPr>
        <w:t>дминистрация внутригородского муниципального образования Санкт-Петербурга муниципальный округ Константиновское. Программа рассчитана на реализацию в течение 202</w:t>
      </w:r>
      <w:r w:rsidR="003D7C44" w:rsidRPr="00486C14">
        <w:rPr>
          <w:rFonts w:ascii="Times New Roman" w:hAnsi="Times New Roman" w:cs="Times New Roman"/>
          <w:sz w:val="24"/>
          <w:szCs w:val="24"/>
        </w:rPr>
        <w:t>1</w:t>
      </w:r>
      <w:r w:rsidR="005B39EC" w:rsidRPr="00486C14">
        <w:rPr>
          <w:rFonts w:ascii="Times New Roman" w:hAnsi="Times New Roman" w:cs="Times New Roman"/>
          <w:sz w:val="24"/>
          <w:szCs w:val="24"/>
        </w:rPr>
        <w:t xml:space="preserve"> года.</w:t>
      </w:r>
    </w:p>
    <w:p w:rsidR="00B44EC5" w:rsidRDefault="00B44EC5" w:rsidP="00B44EC5">
      <w:pPr>
        <w:tabs>
          <w:tab w:val="left" w:pos="0"/>
        </w:tabs>
        <w:spacing w:after="0" w:line="240" w:lineRule="auto"/>
        <w:ind w:firstLine="567"/>
        <w:jc w:val="both"/>
        <w:rPr>
          <w:rFonts w:ascii="Times New Roman" w:hAnsi="Times New Roman" w:cs="Times New Roman"/>
          <w:b/>
          <w:sz w:val="24"/>
          <w:szCs w:val="24"/>
        </w:rPr>
      </w:pPr>
    </w:p>
    <w:p w:rsidR="00B44EC5" w:rsidRDefault="00B44EC5">
      <w:pPr>
        <w:rPr>
          <w:rFonts w:ascii="Times New Roman" w:hAnsi="Times New Roman" w:cs="Times New Roman"/>
          <w:sz w:val="24"/>
          <w:szCs w:val="24"/>
        </w:rPr>
      </w:pPr>
      <w:r>
        <w:rPr>
          <w:rFonts w:ascii="Times New Roman" w:hAnsi="Times New Roman" w:cs="Times New Roman"/>
          <w:sz w:val="24"/>
          <w:szCs w:val="24"/>
        </w:rPr>
        <w:br w:type="page"/>
      </w:r>
    </w:p>
    <w:p w:rsidR="005B39EC" w:rsidRPr="00B44EC5" w:rsidRDefault="005B39EC" w:rsidP="00B44EC5">
      <w:pPr>
        <w:tabs>
          <w:tab w:val="left" w:pos="0"/>
        </w:tabs>
        <w:spacing w:after="0" w:line="240" w:lineRule="auto"/>
        <w:ind w:firstLine="567"/>
        <w:jc w:val="both"/>
        <w:rPr>
          <w:rFonts w:ascii="Times New Roman" w:hAnsi="Times New Roman" w:cs="Times New Roman"/>
          <w:sz w:val="24"/>
          <w:szCs w:val="24"/>
        </w:rPr>
      </w:pPr>
      <w:r w:rsidRPr="00B44EC5">
        <w:rPr>
          <w:rFonts w:ascii="Times New Roman" w:hAnsi="Times New Roman" w:cs="Times New Roman"/>
          <w:sz w:val="24"/>
          <w:szCs w:val="24"/>
        </w:rPr>
        <w:lastRenderedPageBreak/>
        <w:t>Раздел 2 Цели и задачи Программы</w:t>
      </w:r>
    </w:p>
    <w:p w:rsidR="005B39EC" w:rsidRPr="00B44EC5" w:rsidRDefault="005B39EC" w:rsidP="00B44EC5">
      <w:pPr>
        <w:tabs>
          <w:tab w:val="left" w:pos="0"/>
        </w:tabs>
        <w:spacing w:after="0" w:line="240" w:lineRule="auto"/>
        <w:ind w:firstLine="567"/>
        <w:jc w:val="both"/>
        <w:rPr>
          <w:rFonts w:ascii="Times New Roman" w:hAnsi="Times New Roman" w:cs="Times New Roman"/>
          <w:i/>
          <w:sz w:val="24"/>
          <w:szCs w:val="24"/>
        </w:rPr>
      </w:pPr>
      <w:r w:rsidRPr="00B44EC5">
        <w:rPr>
          <w:rFonts w:ascii="Times New Roman" w:hAnsi="Times New Roman" w:cs="Times New Roman"/>
          <w:i/>
          <w:sz w:val="24"/>
          <w:szCs w:val="24"/>
        </w:rPr>
        <w:t>Цели Программы:</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w:t>
      </w:r>
      <w:r w:rsidR="00B44EC5">
        <w:rPr>
          <w:rFonts w:ascii="Times New Roman" w:hAnsi="Times New Roman" w:cs="Times New Roman"/>
          <w:sz w:val="24"/>
          <w:szCs w:val="24"/>
        </w:rPr>
        <w:t xml:space="preserve"> </w:t>
      </w:r>
      <w:r w:rsidRPr="00486C14">
        <w:rPr>
          <w:rFonts w:ascii="Times New Roman" w:hAnsi="Times New Roman" w:cs="Times New Roman"/>
          <w:sz w:val="24"/>
          <w:szCs w:val="24"/>
        </w:rPr>
        <w:t>содействие развитию субъектов малого предпринимательства в целях формирования конкурентной среды:</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w:t>
      </w:r>
      <w:r w:rsidR="00B44EC5">
        <w:rPr>
          <w:rFonts w:ascii="Times New Roman" w:hAnsi="Times New Roman" w:cs="Times New Roman"/>
          <w:sz w:val="24"/>
          <w:szCs w:val="24"/>
        </w:rPr>
        <w:t xml:space="preserve"> </w:t>
      </w:r>
      <w:r w:rsidRPr="00486C14">
        <w:rPr>
          <w:rFonts w:ascii="Times New Roman" w:hAnsi="Times New Roman" w:cs="Times New Roman"/>
          <w:sz w:val="24"/>
          <w:szCs w:val="24"/>
        </w:rPr>
        <w:t>содействие в обеспечении благоприятных условий для развития субъектов малого предпринимательства;</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участие в реализации единой государственной политики в области развития малого и среднего бизнеса на территории муниципального образования;</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содействие развитию малого и среднего предпринимательства на территории  муниципального образования;</w:t>
      </w:r>
    </w:p>
    <w:p w:rsidR="005B39EC" w:rsidRPr="00486C14" w:rsidRDefault="005B39EC" w:rsidP="00B44EC5">
      <w:pPr>
        <w:tabs>
          <w:tab w:val="left" w:pos="0"/>
        </w:tabs>
        <w:spacing w:after="0" w:line="240" w:lineRule="auto"/>
        <w:ind w:firstLine="567"/>
        <w:jc w:val="both"/>
        <w:rPr>
          <w:rFonts w:ascii="Times New Roman" w:hAnsi="Times New Roman" w:cs="Times New Roman"/>
          <w:b/>
          <w:i/>
          <w:sz w:val="24"/>
          <w:szCs w:val="24"/>
        </w:rPr>
      </w:pPr>
      <w:r w:rsidRPr="00486C14">
        <w:rPr>
          <w:rFonts w:ascii="Times New Roman" w:hAnsi="Times New Roman" w:cs="Times New Roman"/>
          <w:b/>
          <w:i/>
          <w:sz w:val="24"/>
          <w:szCs w:val="24"/>
        </w:rPr>
        <w:t>Задачи программы:</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оказание содействия субъектам малого предпринимательства в продвижении         производимых ими товаров (работ, услуг), результатов интеллектуальной деятельности;</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оказание информационной, и иной поддержки субъектам малого предпринимательства;</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создание благоприятных условий для развития малого бизнеса в округе;</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пропаганда (популяризация) предпринимательской деятельности.</w:t>
      </w:r>
    </w:p>
    <w:p w:rsidR="00B44EC5" w:rsidRDefault="00B44EC5" w:rsidP="00B44EC5">
      <w:pPr>
        <w:tabs>
          <w:tab w:val="left" w:pos="0"/>
        </w:tabs>
        <w:spacing w:after="0" w:line="240" w:lineRule="auto"/>
        <w:ind w:firstLine="567"/>
        <w:jc w:val="both"/>
        <w:rPr>
          <w:rFonts w:ascii="Times New Roman" w:hAnsi="Times New Roman" w:cs="Times New Roman"/>
          <w:b/>
          <w:sz w:val="24"/>
          <w:szCs w:val="24"/>
        </w:rPr>
      </w:pPr>
    </w:p>
    <w:p w:rsidR="005B39EC" w:rsidRPr="00486C14" w:rsidRDefault="005B39EC" w:rsidP="00B44EC5">
      <w:pPr>
        <w:tabs>
          <w:tab w:val="left" w:pos="0"/>
        </w:tabs>
        <w:spacing w:after="0" w:line="240" w:lineRule="auto"/>
        <w:ind w:firstLine="567"/>
        <w:jc w:val="both"/>
        <w:rPr>
          <w:rFonts w:ascii="Times New Roman" w:hAnsi="Times New Roman" w:cs="Times New Roman"/>
          <w:b/>
          <w:sz w:val="24"/>
          <w:szCs w:val="24"/>
        </w:rPr>
      </w:pPr>
      <w:r w:rsidRPr="00486C14">
        <w:rPr>
          <w:rFonts w:ascii="Times New Roman" w:hAnsi="Times New Roman" w:cs="Times New Roman"/>
          <w:b/>
          <w:sz w:val="24"/>
          <w:szCs w:val="24"/>
        </w:rPr>
        <w:t>Раздел 3 Сроки и этапы реализации программы</w:t>
      </w:r>
    </w:p>
    <w:p w:rsidR="005B39EC"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Срок реализации программы в течение 202</w:t>
      </w:r>
      <w:r w:rsidR="003D7C44" w:rsidRPr="00486C14">
        <w:rPr>
          <w:rFonts w:ascii="Times New Roman" w:hAnsi="Times New Roman" w:cs="Times New Roman"/>
          <w:sz w:val="24"/>
          <w:szCs w:val="24"/>
        </w:rPr>
        <w:t>1</w:t>
      </w:r>
      <w:r w:rsidR="00B44EC5">
        <w:rPr>
          <w:rFonts w:ascii="Times New Roman" w:hAnsi="Times New Roman" w:cs="Times New Roman"/>
          <w:sz w:val="24"/>
          <w:szCs w:val="24"/>
        </w:rPr>
        <w:t xml:space="preserve"> </w:t>
      </w:r>
      <w:r w:rsidRPr="00486C14">
        <w:rPr>
          <w:rFonts w:ascii="Times New Roman" w:hAnsi="Times New Roman" w:cs="Times New Roman"/>
          <w:sz w:val="24"/>
          <w:szCs w:val="24"/>
        </w:rPr>
        <w:t>г.</w:t>
      </w:r>
    </w:p>
    <w:p w:rsidR="00B44EC5" w:rsidRPr="00486C14" w:rsidRDefault="00B44EC5" w:rsidP="00B44EC5">
      <w:pPr>
        <w:tabs>
          <w:tab w:val="left" w:pos="0"/>
        </w:tabs>
        <w:spacing w:after="0" w:line="240" w:lineRule="auto"/>
        <w:ind w:firstLine="567"/>
        <w:jc w:val="both"/>
        <w:rPr>
          <w:rFonts w:ascii="Times New Roman" w:hAnsi="Times New Roman" w:cs="Times New Roman"/>
          <w:sz w:val="24"/>
          <w:szCs w:val="24"/>
        </w:rPr>
      </w:pPr>
    </w:p>
    <w:p w:rsidR="005B39EC" w:rsidRPr="00486C14" w:rsidRDefault="005B39EC" w:rsidP="00B44EC5">
      <w:pPr>
        <w:tabs>
          <w:tab w:val="left" w:pos="0"/>
        </w:tabs>
        <w:spacing w:after="0" w:line="240" w:lineRule="auto"/>
        <w:ind w:firstLine="567"/>
        <w:jc w:val="both"/>
        <w:rPr>
          <w:rFonts w:ascii="Times New Roman" w:hAnsi="Times New Roman" w:cs="Times New Roman"/>
          <w:b/>
          <w:sz w:val="24"/>
          <w:szCs w:val="24"/>
        </w:rPr>
      </w:pPr>
      <w:r w:rsidRPr="00486C14">
        <w:rPr>
          <w:rFonts w:ascii="Times New Roman" w:hAnsi="Times New Roman" w:cs="Times New Roman"/>
          <w:b/>
          <w:sz w:val="24"/>
          <w:szCs w:val="24"/>
        </w:rPr>
        <w:t>Раздел 4 Перечень основных мероприятий программы</w:t>
      </w:r>
    </w:p>
    <w:p w:rsidR="005B39EC"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Перечень основных мероприятий программы с указанием объемов финансирования представлен в виде таблицы в Приложении 1.</w:t>
      </w:r>
    </w:p>
    <w:p w:rsidR="00B44EC5" w:rsidRPr="00486C14" w:rsidRDefault="00B44EC5" w:rsidP="00B44EC5">
      <w:pPr>
        <w:tabs>
          <w:tab w:val="left" w:pos="0"/>
        </w:tabs>
        <w:spacing w:after="0" w:line="240" w:lineRule="auto"/>
        <w:ind w:firstLine="567"/>
        <w:jc w:val="both"/>
        <w:rPr>
          <w:rFonts w:ascii="Times New Roman" w:hAnsi="Times New Roman" w:cs="Times New Roman"/>
          <w:sz w:val="24"/>
          <w:szCs w:val="24"/>
        </w:rPr>
      </w:pPr>
    </w:p>
    <w:p w:rsidR="005B39EC" w:rsidRPr="00486C14" w:rsidRDefault="005B39EC" w:rsidP="00B44EC5">
      <w:pPr>
        <w:tabs>
          <w:tab w:val="left" w:pos="0"/>
        </w:tabs>
        <w:spacing w:after="0" w:line="240" w:lineRule="auto"/>
        <w:ind w:firstLine="567"/>
        <w:jc w:val="both"/>
        <w:rPr>
          <w:rFonts w:ascii="Times New Roman" w:hAnsi="Times New Roman" w:cs="Times New Roman"/>
          <w:b/>
          <w:sz w:val="24"/>
          <w:szCs w:val="24"/>
        </w:rPr>
      </w:pPr>
      <w:r w:rsidRPr="00486C14">
        <w:rPr>
          <w:rFonts w:ascii="Times New Roman" w:hAnsi="Times New Roman" w:cs="Times New Roman"/>
          <w:b/>
          <w:sz w:val="24"/>
          <w:szCs w:val="24"/>
        </w:rPr>
        <w:t>Раздел 5 Механизм реализации Программы</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Основным условием успешного выполнения Программы является эффективное сотрудничество всех вовлеченных в ее реализацию сторон, а также ориентация всех мероприятий программы на достижение конкретных результатов. Управление реализацией программы в целом осуществляется местной администрацией.</w:t>
      </w:r>
    </w:p>
    <w:p w:rsidR="00B44EC5" w:rsidRDefault="00B44EC5" w:rsidP="00B44EC5">
      <w:pPr>
        <w:tabs>
          <w:tab w:val="left" w:pos="0"/>
        </w:tabs>
        <w:spacing w:after="0" w:line="240" w:lineRule="auto"/>
        <w:ind w:firstLine="567"/>
        <w:jc w:val="both"/>
        <w:rPr>
          <w:rFonts w:ascii="Times New Roman" w:hAnsi="Times New Roman" w:cs="Times New Roman"/>
          <w:b/>
          <w:sz w:val="24"/>
          <w:szCs w:val="24"/>
        </w:rPr>
      </w:pPr>
    </w:p>
    <w:p w:rsidR="005B39EC" w:rsidRPr="00486C14" w:rsidRDefault="005B39EC" w:rsidP="00B44EC5">
      <w:pPr>
        <w:tabs>
          <w:tab w:val="left" w:pos="0"/>
        </w:tabs>
        <w:spacing w:after="0" w:line="240" w:lineRule="auto"/>
        <w:ind w:firstLine="567"/>
        <w:jc w:val="both"/>
        <w:rPr>
          <w:rFonts w:ascii="Times New Roman" w:hAnsi="Times New Roman" w:cs="Times New Roman"/>
          <w:b/>
          <w:sz w:val="24"/>
          <w:szCs w:val="24"/>
        </w:rPr>
      </w:pPr>
      <w:r w:rsidRPr="00486C14">
        <w:rPr>
          <w:rFonts w:ascii="Times New Roman" w:hAnsi="Times New Roman" w:cs="Times New Roman"/>
          <w:b/>
          <w:sz w:val="24"/>
          <w:szCs w:val="24"/>
        </w:rPr>
        <w:t>Раздел 6 Ресурсное обеспечение Программы</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Исполнение мероприятий Программы осуществляется в соответствии с Бюджетным кодексом Российской Федерации, Федеральным законом от 05.04.2013</w:t>
      </w:r>
      <w:r w:rsidR="00B44EC5">
        <w:rPr>
          <w:rFonts w:ascii="Times New Roman" w:hAnsi="Times New Roman" w:cs="Times New Roman"/>
          <w:sz w:val="24"/>
          <w:szCs w:val="24"/>
        </w:rPr>
        <w:t xml:space="preserve"> </w:t>
      </w:r>
      <w:r w:rsidRPr="00486C14">
        <w:rPr>
          <w:rFonts w:ascii="Times New Roman" w:hAnsi="Times New Roman" w:cs="Times New Roman"/>
          <w:sz w:val="24"/>
          <w:szCs w:val="24"/>
        </w:rPr>
        <w:t>г. № 44-ФЗ «О контрактной системе в сфере закупок, товаров, работ, услуг для обеспечения государственных и муниципальных нужд».</w:t>
      </w:r>
    </w:p>
    <w:p w:rsidR="00B44EC5"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xml:space="preserve">Источниками финансирования Программы являются средства местного бюджета внутригородского муниципального образования Санкт-Петербурга муниципальный округ Константиновское </w:t>
      </w:r>
    </w:p>
    <w:p w:rsidR="00B44EC5" w:rsidRDefault="00B44EC5" w:rsidP="00B44EC5">
      <w:pPr>
        <w:tabs>
          <w:tab w:val="left" w:pos="0"/>
        </w:tabs>
        <w:spacing w:after="0" w:line="240" w:lineRule="auto"/>
        <w:ind w:firstLine="567"/>
        <w:jc w:val="both"/>
        <w:rPr>
          <w:rFonts w:ascii="Times New Roman" w:hAnsi="Times New Roman" w:cs="Times New Roman"/>
          <w:b/>
          <w:sz w:val="24"/>
          <w:szCs w:val="24"/>
        </w:rPr>
      </w:pPr>
    </w:p>
    <w:p w:rsidR="005B39EC" w:rsidRPr="00486C14" w:rsidRDefault="005B39EC" w:rsidP="00B44EC5">
      <w:pPr>
        <w:tabs>
          <w:tab w:val="left" w:pos="0"/>
        </w:tabs>
        <w:spacing w:after="0" w:line="240" w:lineRule="auto"/>
        <w:ind w:firstLine="567"/>
        <w:jc w:val="both"/>
        <w:rPr>
          <w:rFonts w:ascii="Times New Roman" w:hAnsi="Times New Roman" w:cs="Times New Roman"/>
          <w:b/>
          <w:sz w:val="24"/>
          <w:szCs w:val="24"/>
        </w:rPr>
      </w:pPr>
      <w:r w:rsidRPr="00486C14">
        <w:rPr>
          <w:rFonts w:ascii="Times New Roman" w:hAnsi="Times New Roman" w:cs="Times New Roman"/>
          <w:b/>
          <w:sz w:val="24"/>
          <w:szCs w:val="24"/>
        </w:rPr>
        <w:t>Раздел 7 Ожидаемые конечные результаты программы</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b/>
          <w:i/>
          <w:sz w:val="24"/>
          <w:szCs w:val="24"/>
        </w:rPr>
        <w:t>Ожидаемые конечные результаты программы</w:t>
      </w:r>
      <w:r w:rsidRPr="00486C14">
        <w:rPr>
          <w:rFonts w:ascii="Times New Roman" w:hAnsi="Times New Roman" w:cs="Times New Roman"/>
          <w:sz w:val="24"/>
          <w:szCs w:val="24"/>
        </w:rPr>
        <w:t>:</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Устойчивое развитие малого бизнеса на территории муниципального образования;</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Формирование положительного общественного мнения о малом предпринимательстве;</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Обеспечение благоприятного климата для предпринимательской деятельности.</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Социальный эффект – за счет создания новых рабочих мест, повышения доходов и занятости населения.</w:t>
      </w:r>
    </w:p>
    <w:p w:rsidR="005B39EC" w:rsidRPr="00486C14" w:rsidRDefault="005B39EC" w:rsidP="00B44EC5">
      <w:pPr>
        <w:tabs>
          <w:tab w:val="left" w:pos="0"/>
        </w:tabs>
        <w:spacing w:after="0" w:line="240" w:lineRule="auto"/>
        <w:ind w:firstLine="567"/>
        <w:jc w:val="both"/>
        <w:rPr>
          <w:rFonts w:ascii="Times New Roman" w:hAnsi="Times New Roman" w:cs="Times New Roman"/>
          <w:b/>
          <w:i/>
          <w:sz w:val="24"/>
          <w:szCs w:val="24"/>
        </w:rPr>
      </w:pPr>
      <w:r w:rsidRPr="00486C14">
        <w:rPr>
          <w:rFonts w:ascii="Times New Roman" w:hAnsi="Times New Roman" w:cs="Times New Roman"/>
          <w:b/>
          <w:i/>
          <w:sz w:val="24"/>
          <w:szCs w:val="24"/>
        </w:rPr>
        <w:t>Риски реализации Программы.</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lastRenderedPageBreak/>
        <w:t>Поскольку мероприятия Программы не направлены на изменение традиционной деятельности, а сама Программа не предусматривает существенного изменения объемов финансирования, ее можно считать не чувствительной к основным категориям рисков, в том числе финансовым.</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Внешними факторами, которые могут повлиять на реализацию Программы, являются:</w:t>
      </w:r>
    </w:p>
    <w:p w:rsidR="005B39EC" w:rsidRPr="00486C14" w:rsidRDefault="003A2826"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w:t>
      </w:r>
      <w:r w:rsidR="005B39EC" w:rsidRPr="00486C14">
        <w:rPr>
          <w:rFonts w:ascii="Times New Roman" w:hAnsi="Times New Roman" w:cs="Times New Roman"/>
          <w:sz w:val="24"/>
          <w:szCs w:val="24"/>
        </w:rPr>
        <w:t xml:space="preserve"> изменение законодательства;</w:t>
      </w:r>
    </w:p>
    <w:p w:rsidR="005B39EC" w:rsidRPr="00486C14" w:rsidRDefault="003A2826"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w:t>
      </w:r>
      <w:r w:rsidR="005B39EC" w:rsidRPr="00486C14">
        <w:rPr>
          <w:rFonts w:ascii="Times New Roman" w:hAnsi="Times New Roman" w:cs="Times New Roman"/>
          <w:sz w:val="24"/>
          <w:szCs w:val="24"/>
        </w:rPr>
        <w:t xml:space="preserve"> форс-мажорные обстоятельства.</w:t>
      </w:r>
    </w:p>
    <w:p w:rsidR="003A2826" w:rsidRPr="00486C14" w:rsidRDefault="003A2826"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распространение новой коронавирусной инфекции</w:t>
      </w:r>
    </w:p>
    <w:p w:rsidR="005B39EC" w:rsidRPr="00486C14"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Мероприятиями по минимизации негативного влияния внешних факторов могут быть:</w:t>
      </w:r>
    </w:p>
    <w:p w:rsidR="005B39EC" w:rsidRPr="00486C14" w:rsidRDefault="003A2826"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w:t>
      </w:r>
      <w:r w:rsidR="005B39EC" w:rsidRPr="00486C14">
        <w:rPr>
          <w:rFonts w:ascii="Times New Roman" w:hAnsi="Times New Roman" w:cs="Times New Roman"/>
          <w:sz w:val="24"/>
          <w:szCs w:val="24"/>
        </w:rPr>
        <w:t>принятие соответствующих муниципальных правовых актов при изменении законодательства.</w:t>
      </w:r>
    </w:p>
    <w:p w:rsidR="00B44EC5" w:rsidRDefault="00B44EC5" w:rsidP="00B44EC5">
      <w:pPr>
        <w:tabs>
          <w:tab w:val="left" w:pos="0"/>
        </w:tabs>
        <w:spacing w:after="0" w:line="240" w:lineRule="auto"/>
        <w:ind w:firstLine="567"/>
        <w:jc w:val="both"/>
        <w:rPr>
          <w:rFonts w:ascii="Times New Roman" w:hAnsi="Times New Roman" w:cs="Times New Roman"/>
          <w:b/>
          <w:sz w:val="24"/>
          <w:szCs w:val="24"/>
        </w:rPr>
      </w:pPr>
    </w:p>
    <w:p w:rsidR="005B39EC" w:rsidRPr="00A52D41" w:rsidRDefault="005B39EC" w:rsidP="00B44EC5">
      <w:pPr>
        <w:tabs>
          <w:tab w:val="left" w:pos="0"/>
        </w:tabs>
        <w:spacing w:after="0" w:line="240" w:lineRule="auto"/>
        <w:ind w:firstLine="567"/>
        <w:jc w:val="both"/>
        <w:rPr>
          <w:rFonts w:ascii="Times New Roman" w:hAnsi="Times New Roman" w:cs="Times New Roman"/>
          <w:b/>
          <w:sz w:val="24"/>
          <w:szCs w:val="24"/>
        </w:rPr>
      </w:pPr>
      <w:r w:rsidRPr="00A52D41">
        <w:rPr>
          <w:rFonts w:ascii="Times New Roman" w:hAnsi="Times New Roman" w:cs="Times New Roman"/>
          <w:b/>
          <w:sz w:val="24"/>
          <w:szCs w:val="24"/>
        </w:rPr>
        <w:t>Раздел 8 Система контроля за реализацией Программы</w:t>
      </w:r>
    </w:p>
    <w:p w:rsidR="00A52D41" w:rsidRPr="00A52D41" w:rsidRDefault="005B39EC" w:rsidP="00B44EC5">
      <w:pPr>
        <w:tabs>
          <w:tab w:val="left" w:pos="0"/>
        </w:tabs>
        <w:spacing w:after="0" w:line="240" w:lineRule="auto"/>
        <w:ind w:firstLine="567"/>
        <w:jc w:val="both"/>
        <w:rPr>
          <w:rFonts w:ascii="Times New Roman" w:hAnsi="Times New Roman" w:cs="Times New Roman"/>
          <w:sz w:val="24"/>
          <w:szCs w:val="24"/>
        </w:rPr>
      </w:pPr>
      <w:r w:rsidRPr="00486C14">
        <w:rPr>
          <w:rFonts w:ascii="Times New Roman" w:hAnsi="Times New Roman" w:cs="Times New Roman"/>
          <w:sz w:val="24"/>
          <w:szCs w:val="24"/>
        </w:rPr>
        <w:t xml:space="preserve">Контроль за реализацией программы осуществляют местная администрация внутригородского муниципального образования Санкт-Петербурга муниципальный округ Константиновское. </w:t>
      </w:r>
      <w:r w:rsidR="00A52D41" w:rsidRPr="00A52D41">
        <w:rPr>
          <w:rFonts w:ascii="Times New Roman" w:hAnsi="Times New Roman" w:cs="Times New Roman"/>
          <w:sz w:val="24"/>
          <w:szCs w:val="24"/>
        </w:rPr>
        <w:t>Текущее управление и контроль за реализацией программы осуществляет заказчик – местная администрация. Ответственность за реализацию программы и обеспечение достижения запланированных значений показателя и целевых индикаторов эффективности и результативности Программы в целом несет местная администрация. Местная администрация координирует деятельность всех исполнителей (участников) программы по реализации программных мероприятий и несет ответственность за своевременную и качественную их реализацию.</w:t>
      </w:r>
    </w:p>
    <w:p w:rsidR="005B39EC" w:rsidRDefault="00A52D41" w:rsidP="00B44EC5">
      <w:pPr>
        <w:tabs>
          <w:tab w:val="left" w:pos="0"/>
        </w:tabs>
        <w:spacing w:after="0" w:line="240" w:lineRule="auto"/>
        <w:ind w:firstLine="567"/>
        <w:jc w:val="both"/>
        <w:rPr>
          <w:rFonts w:ascii="Times New Roman" w:hAnsi="Times New Roman" w:cs="Times New Roman"/>
          <w:sz w:val="24"/>
          <w:szCs w:val="24"/>
        </w:rPr>
      </w:pPr>
      <w:r w:rsidRPr="00A52D41">
        <w:rPr>
          <w:rFonts w:ascii="Times New Roman" w:hAnsi="Times New Roman" w:cs="Times New Roman"/>
          <w:sz w:val="24"/>
          <w:szCs w:val="24"/>
        </w:rPr>
        <w:t>Местная Администрация организует ведение отчетности по реализации программных мероприятий.</w:t>
      </w:r>
    </w:p>
    <w:p w:rsidR="00A52D41" w:rsidRDefault="00A52D41" w:rsidP="00486C14">
      <w:pPr>
        <w:tabs>
          <w:tab w:val="left" w:pos="0"/>
        </w:tabs>
        <w:spacing w:line="240" w:lineRule="auto"/>
        <w:ind w:firstLine="851"/>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86"/>
        <w:gridCol w:w="2206"/>
        <w:gridCol w:w="576"/>
        <w:gridCol w:w="1754"/>
        <w:gridCol w:w="1219"/>
        <w:gridCol w:w="1658"/>
        <w:gridCol w:w="1388"/>
      </w:tblGrid>
      <w:tr w:rsidR="00A52D41" w:rsidRPr="00B44EC5" w:rsidTr="00B44EC5">
        <w:trPr>
          <w:trHeight w:val="549"/>
        </w:trPr>
        <w:tc>
          <w:tcPr>
            <w:tcW w:w="2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2D41" w:rsidRPr="00B44EC5" w:rsidRDefault="00A52D41" w:rsidP="00B44EC5">
            <w:pPr>
              <w:tabs>
                <w:tab w:val="left" w:pos="15168"/>
              </w:tabs>
              <w:spacing w:after="0" w:line="240" w:lineRule="auto"/>
              <w:jc w:val="center"/>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п/п</w:t>
            </w:r>
          </w:p>
        </w:tc>
        <w:tc>
          <w:tcPr>
            <w:tcW w:w="1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D41" w:rsidRPr="00B44EC5" w:rsidRDefault="00A52D41" w:rsidP="00B44EC5">
            <w:pPr>
              <w:tabs>
                <w:tab w:val="left" w:pos="15168"/>
              </w:tabs>
              <w:spacing w:after="0" w:line="240" w:lineRule="auto"/>
              <w:jc w:val="center"/>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Наименование</w:t>
            </w:r>
          </w:p>
        </w:tc>
        <w:tc>
          <w:tcPr>
            <w:tcW w:w="4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D41" w:rsidRPr="00B44EC5" w:rsidRDefault="00A52D41" w:rsidP="00B44EC5">
            <w:pPr>
              <w:tabs>
                <w:tab w:val="left" w:pos="15168"/>
              </w:tabs>
              <w:spacing w:after="0" w:line="240" w:lineRule="auto"/>
              <w:ind w:left="-142" w:right="-74"/>
              <w:jc w:val="center"/>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Сумма</w:t>
            </w:r>
          </w:p>
          <w:p w:rsidR="00A52D41" w:rsidRPr="00B44EC5" w:rsidRDefault="00A52D41" w:rsidP="00B44EC5">
            <w:pPr>
              <w:tabs>
                <w:tab w:val="left" w:pos="15168"/>
              </w:tabs>
              <w:spacing w:after="0" w:line="240" w:lineRule="auto"/>
              <w:ind w:left="-142" w:right="-74"/>
              <w:jc w:val="center"/>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xml:space="preserve"> в тыс. руб.</w:t>
            </w:r>
          </w:p>
        </w:tc>
        <w:tc>
          <w:tcPr>
            <w:tcW w:w="7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D41" w:rsidRPr="00B44EC5" w:rsidRDefault="00A52D41" w:rsidP="00B44EC5">
            <w:pPr>
              <w:tabs>
                <w:tab w:val="left" w:pos="15168"/>
              </w:tabs>
              <w:spacing w:after="0" w:line="240" w:lineRule="auto"/>
              <w:ind w:left="113"/>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Источник</w:t>
            </w:r>
          </w:p>
          <w:p w:rsidR="00A52D41" w:rsidRPr="00B44EC5" w:rsidRDefault="00A52D41" w:rsidP="00B44EC5">
            <w:pPr>
              <w:tabs>
                <w:tab w:val="center" w:pos="990"/>
                <w:tab w:val="left" w:pos="15168"/>
              </w:tabs>
              <w:spacing w:after="0" w:line="240" w:lineRule="auto"/>
              <w:ind w:left="113"/>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финансирования</w:t>
            </w:r>
          </w:p>
        </w:tc>
        <w:tc>
          <w:tcPr>
            <w:tcW w:w="6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D41" w:rsidRPr="00B44EC5" w:rsidRDefault="00A52D41" w:rsidP="00B44EC5">
            <w:pPr>
              <w:tabs>
                <w:tab w:val="left" w:pos="15168"/>
              </w:tabs>
              <w:spacing w:after="0" w:line="240" w:lineRule="auto"/>
              <w:ind w:left="42" w:right="-44"/>
              <w:jc w:val="center"/>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Срок исполнения</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D41" w:rsidRPr="00B44EC5" w:rsidRDefault="00A52D41" w:rsidP="00B44EC5">
            <w:pPr>
              <w:tabs>
                <w:tab w:val="left" w:pos="15168"/>
              </w:tabs>
              <w:spacing w:after="0" w:line="240" w:lineRule="auto"/>
              <w:ind w:left="113"/>
              <w:jc w:val="center"/>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Исполнитель</w:t>
            </w:r>
          </w:p>
        </w:tc>
        <w:tc>
          <w:tcPr>
            <w:tcW w:w="4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D41" w:rsidRPr="00B44EC5" w:rsidRDefault="00A52D41" w:rsidP="00B44EC5">
            <w:pPr>
              <w:tabs>
                <w:tab w:val="left" w:pos="15168"/>
              </w:tabs>
              <w:spacing w:after="0" w:line="240" w:lineRule="auto"/>
              <w:ind w:left="113"/>
              <w:jc w:val="center"/>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Примечание</w:t>
            </w:r>
          </w:p>
        </w:tc>
      </w:tr>
      <w:tr w:rsidR="00A52D41" w:rsidRPr="00B44EC5" w:rsidTr="00B44EC5">
        <w:trPr>
          <w:trHeight w:val="969"/>
        </w:trPr>
        <w:tc>
          <w:tcPr>
            <w:tcW w:w="2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1 </w:t>
            </w:r>
          </w:p>
        </w:tc>
        <w:tc>
          <w:tcPr>
            <w:tcW w:w="1855" w:type="pct"/>
            <w:tcBorders>
              <w:top w:val="nil"/>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xml:space="preserve">Осуществление закупок у субъектов малого предпринимательства, социально ориентированных некоммерческих организаций в соответствии с требованиями ст. 30ФЗ №44 от 05.04.2013 «О контрактной системе </w:t>
            </w:r>
            <w:proofErr w:type="gramStart"/>
            <w:r w:rsidRPr="00B44EC5">
              <w:rPr>
                <w:rFonts w:ascii="Times New Roman" w:eastAsia="Times New Roman" w:hAnsi="Times New Roman" w:cs="Times New Roman"/>
                <w:sz w:val="20"/>
                <w:szCs w:val="20"/>
                <w:lang w:eastAsia="ru-RU"/>
              </w:rPr>
              <w:t>в  сфере</w:t>
            </w:r>
            <w:proofErr w:type="gramEnd"/>
            <w:r w:rsidRPr="00B44EC5">
              <w:rPr>
                <w:rFonts w:ascii="Times New Roman" w:eastAsia="Times New Roman" w:hAnsi="Times New Roman" w:cs="Times New Roman"/>
                <w:sz w:val="20"/>
                <w:szCs w:val="20"/>
                <w:lang w:eastAsia="ru-RU"/>
              </w:rPr>
              <w:t xml:space="preserve"> закупок товаров работ, услуг для обеспечения государственных и муниципальных нужд»</w:t>
            </w:r>
          </w:p>
        </w:tc>
        <w:tc>
          <w:tcPr>
            <w:tcW w:w="481" w:type="pct"/>
            <w:tcBorders>
              <w:top w:val="nil"/>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jc w:val="center"/>
              <w:rPr>
                <w:rFonts w:ascii="Times New Roman" w:eastAsia="Times New Roman" w:hAnsi="Times New Roman" w:cs="Times New Roman"/>
                <w:b/>
                <w:bCs/>
                <w:sz w:val="20"/>
                <w:szCs w:val="20"/>
                <w:lang w:eastAsia="ru-RU"/>
              </w:rPr>
            </w:pPr>
            <w:r w:rsidRPr="00B44EC5">
              <w:rPr>
                <w:rFonts w:ascii="Times New Roman" w:eastAsia="Times New Roman" w:hAnsi="Times New Roman" w:cs="Times New Roman"/>
                <w:b/>
                <w:bCs/>
                <w:sz w:val="20"/>
                <w:szCs w:val="20"/>
                <w:lang w:eastAsia="ru-RU"/>
              </w:rPr>
              <w:t>-</w:t>
            </w:r>
          </w:p>
        </w:tc>
        <w:tc>
          <w:tcPr>
            <w:tcW w:w="756" w:type="pct"/>
            <w:tcBorders>
              <w:top w:val="nil"/>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без финансирования</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tc>
        <w:tc>
          <w:tcPr>
            <w:tcW w:w="687" w:type="pct"/>
            <w:tcBorders>
              <w:top w:val="nil"/>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I-IV квартал</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val="en-US" w:eastAsia="ru-RU"/>
              </w:rPr>
            </w:pPr>
            <w:r w:rsidRPr="00B44EC5">
              <w:rPr>
                <w:rFonts w:ascii="Times New Roman" w:eastAsia="Times New Roman" w:hAnsi="Times New Roman" w:cs="Times New Roman"/>
                <w:sz w:val="20"/>
                <w:szCs w:val="20"/>
                <w:lang w:eastAsia="ru-RU"/>
              </w:rPr>
              <w:t> </w:t>
            </w:r>
          </w:p>
        </w:tc>
        <w:tc>
          <w:tcPr>
            <w:tcW w:w="550" w:type="pct"/>
            <w:tcBorders>
              <w:top w:val="nil"/>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местная администрация</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tc>
        <w:tc>
          <w:tcPr>
            <w:tcW w:w="412" w:type="pct"/>
            <w:tcBorders>
              <w:top w:val="nil"/>
              <w:left w:val="nil"/>
              <w:bottom w:val="single" w:sz="4" w:space="0" w:color="auto"/>
              <w:right w:val="single" w:sz="8" w:space="0" w:color="auto"/>
            </w:tcBorders>
            <w:tcMar>
              <w:top w:w="0" w:type="dxa"/>
              <w:left w:w="108" w:type="dxa"/>
              <w:bottom w:w="0" w:type="dxa"/>
              <w:right w:w="108" w:type="dxa"/>
            </w:tcMar>
            <w:hideMark/>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tc>
      </w:tr>
      <w:tr w:rsidR="00A52D41" w:rsidRPr="00B44EC5" w:rsidTr="00B44EC5">
        <w:trPr>
          <w:trHeight w:val="3550"/>
        </w:trPr>
        <w:tc>
          <w:tcPr>
            <w:tcW w:w="2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lastRenderedPageBreak/>
              <w:t>2</w:t>
            </w:r>
          </w:p>
        </w:tc>
        <w:tc>
          <w:tcPr>
            <w:tcW w:w="185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Осуществление информационной поддержки ОМСУ на официальном сайте МО Константиновское, в газете «Муниципальный вестник Константиновское</w:t>
            </w:r>
            <w:proofErr w:type="gramStart"/>
            <w:r w:rsidRPr="00B44EC5">
              <w:rPr>
                <w:rFonts w:ascii="Times New Roman" w:eastAsia="Times New Roman" w:hAnsi="Times New Roman" w:cs="Times New Roman"/>
                <w:sz w:val="20"/>
                <w:szCs w:val="20"/>
                <w:lang w:eastAsia="ru-RU"/>
              </w:rPr>
              <w:t>»,  на</w:t>
            </w:r>
            <w:proofErr w:type="gramEnd"/>
            <w:r w:rsidRPr="00B44EC5">
              <w:rPr>
                <w:rFonts w:ascii="Times New Roman" w:eastAsia="Times New Roman" w:hAnsi="Times New Roman" w:cs="Times New Roman"/>
                <w:sz w:val="20"/>
                <w:szCs w:val="20"/>
                <w:lang w:eastAsia="ru-RU"/>
              </w:rPr>
              <w:t xml:space="preserve"> информационных стендах по тематике</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-участия в государственных и городских программах поддержки малого предпринимательства и т.д.</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xml:space="preserve">- о мерах, направленных на развитие и поддержку субъектов малого бизнеса,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о реализации муниципальной программы по вопросу местного значения, а также экономической, правовой, статистической, аналитической и иной информации в сфере малого и среднего предпринимательства, в том числе предоставляемой исполнительными органами государственной власти</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и т.д.</w:t>
            </w:r>
          </w:p>
        </w:tc>
        <w:tc>
          <w:tcPr>
            <w:tcW w:w="48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jc w:val="center"/>
              <w:rPr>
                <w:rFonts w:ascii="Times New Roman" w:eastAsia="Times New Roman" w:hAnsi="Times New Roman" w:cs="Times New Roman"/>
                <w:sz w:val="20"/>
                <w:szCs w:val="20"/>
                <w:lang w:eastAsia="ru-RU"/>
              </w:rPr>
            </w:pPr>
            <w:r w:rsidRPr="00B44EC5">
              <w:rPr>
                <w:rFonts w:ascii="Times New Roman" w:eastAsia="Times New Roman" w:hAnsi="Times New Roman" w:cs="Times New Roman"/>
                <w:b/>
                <w:bCs/>
                <w:sz w:val="20"/>
                <w:szCs w:val="20"/>
                <w:lang w:eastAsia="ru-RU"/>
              </w:rPr>
              <w:t>-</w:t>
            </w:r>
          </w:p>
          <w:p w:rsidR="00A52D41" w:rsidRPr="00B44EC5" w:rsidRDefault="00A52D41" w:rsidP="00B44EC5">
            <w:pPr>
              <w:tabs>
                <w:tab w:val="left" w:pos="15168"/>
              </w:tabs>
              <w:spacing w:after="0" w:line="240" w:lineRule="auto"/>
              <w:jc w:val="center"/>
              <w:rPr>
                <w:rFonts w:ascii="Times New Roman" w:eastAsia="Times New Roman" w:hAnsi="Times New Roman" w:cs="Times New Roman"/>
                <w:b/>
                <w:bCs/>
                <w:sz w:val="20"/>
                <w:szCs w:val="20"/>
                <w:lang w:eastAsia="ru-RU"/>
              </w:rPr>
            </w:pPr>
          </w:p>
        </w:tc>
        <w:tc>
          <w:tcPr>
            <w:tcW w:w="7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без финансирования</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p>
        </w:tc>
        <w:tc>
          <w:tcPr>
            <w:tcW w:w="68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I-IV квартал</w:t>
            </w:r>
          </w:p>
        </w:tc>
        <w:tc>
          <w:tcPr>
            <w:tcW w:w="55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местная администрация</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p>
        </w:tc>
        <w:tc>
          <w:tcPr>
            <w:tcW w:w="4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p>
        </w:tc>
      </w:tr>
      <w:tr w:rsidR="00A52D41" w:rsidRPr="00B44EC5" w:rsidTr="00B44EC5">
        <w:trPr>
          <w:trHeight w:val="2280"/>
        </w:trPr>
        <w:tc>
          <w:tcPr>
            <w:tcW w:w="2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3</w:t>
            </w:r>
          </w:p>
        </w:tc>
        <w:tc>
          <w:tcPr>
            <w:tcW w:w="185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Участие в работе Общественного совета</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по развитию малого бизнеса при</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администрации Красносельского района</w:t>
            </w:r>
          </w:p>
        </w:tc>
        <w:tc>
          <w:tcPr>
            <w:tcW w:w="48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jc w:val="center"/>
              <w:rPr>
                <w:rFonts w:ascii="Times New Roman" w:eastAsia="Times New Roman" w:hAnsi="Times New Roman" w:cs="Times New Roman"/>
                <w:sz w:val="20"/>
                <w:szCs w:val="20"/>
                <w:lang w:eastAsia="ru-RU"/>
              </w:rPr>
            </w:pPr>
            <w:r w:rsidRPr="00B44EC5">
              <w:rPr>
                <w:rFonts w:ascii="Times New Roman" w:eastAsia="Times New Roman" w:hAnsi="Times New Roman" w:cs="Times New Roman"/>
                <w:b/>
                <w:bCs/>
                <w:sz w:val="20"/>
                <w:szCs w:val="20"/>
                <w:lang w:eastAsia="ru-RU"/>
              </w:rPr>
              <w:t>-</w:t>
            </w:r>
          </w:p>
          <w:p w:rsidR="00A52D41" w:rsidRPr="00B44EC5" w:rsidRDefault="00A52D41" w:rsidP="00B44EC5">
            <w:pPr>
              <w:tabs>
                <w:tab w:val="left" w:pos="15168"/>
              </w:tabs>
              <w:spacing w:after="0" w:line="240" w:lineRule="auto"/>
              <w:jc w:val="center"/>
              <w:rPr>
                <w:rFonts w:ascii="Times New Roman" w:eastAsia="Times New Roman" w:hAnsi="Times New Roman" w:cs="Times New Roman"/>
                <w:b/>
                <w:bCs/>
                <w:sz w:val="20"/>
                <w:szCs w:val="20"/>
                <w:lang w:eastAsia="ru-RU"/>
              </w:rPr>
            </w:pPr>
          </w:p>
        </w:tc>
        <w:tc>
          <w:tcPr>
            <w:tcW w:w="7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без финансирования</w:t>
            </w:r>
          </w:p>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p>
        </w:tc>
        <w:tc>
          <w:tcPr>
            <w:tcW w:w="68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По отдельному плану</w:t>
            </w:r>
          </w:p>
        </w:tc>
        <w:tc>
          <w:tcPr>
            <w:tcW w:w="55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местная администрация</w:t>
            </w:r>
          </w:p>
        </w:tc>
        <w:tc>
          <w:tcPr>
            <w:tcW w:w="4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p>
        </w:tc>
      </w:tr>
      <w:tr w:rsidR="00A52D41" w:rsidRPr="00B44EC5" w:rsidTr="00B44EC5">
        <w:trPr>
          <w:trHeight w:val="2280"/>
        </w:trPr>
        <w:tc>
          <w:tcPr>
            <w:tcW w:w="25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4</w:t>
            </w:r>
          </w:p>
        </w:tc>
        <w:tc>
          <w:tcPr>
            <w:tcW w:w="185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Взаимодействие с органами государственной власти Российской Федерации, Санкт-Петербурга, иными органами и организациями по вопросам содействия развитию малого бизнеса на территории муниципального образования МО Константиновское, в том числе совместное проведение мероприятий</w:t>
            </w:r>
          </w:p>
        </w:tc>
        <w:tc>
          <w:tcPr>
            <w:tcW w:w="48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jc w:val="center"/>
              <w:rPr>
                <w:rFonts w:ascii="Times New Roman" w:eastAsia="Times New Roman" w:hAnsi="Times New Roman" w:cs="Times New Roman"/>
                <w:b/>
                <w:bCs/>
                <w:sz w:val="20"/>
                <w:szCs w:val="20"/>
                <w:lang w:eastAsia="ru-RU"/>
              </w:rPr>
            </w:pPr>
            <w:r w:rsidRPr="00B44EC5">
              <w:rPr>
                <w:rFonts w:ascii="Times New Roman" w:eastAsia="Times New Roman" w:hAnsi="Times New Roman" w:cs="Times New Roman"/>
                <w:b/>
                <w:bCs/>
                <w:sz w:val="20"/>
                <w:szCs w:val="20"/>
                <w:lang w:eastAsia="ru-RU"/>
              </w:rPr>
              <w:t>-</w:t>
            </w:r>
          </w:p>
        </w:tc>
        <w:tc>
          <w:tcPr>
            <w:tcW w:w="7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без финансирования</w:t>
            </w:r>
          </w:p>
        </w:tc>
        <w:tc>
          <w:tcPr>
            <w:tcW w:w="68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По отдельному плану</w:t>
            </w:r>
          </w:p>
        </w:tc>
        <w:tc>
          <w:tcPr>
            <w:tcW w:w="55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r w:rsidRPr="00B44EC5">
              <w:rPr>
                <w:rFonts w:ascii="Times New Roman" w:eastAsia="Times New Roman" w:hAnsi="Times New Roman" w:cs="Times New Roman"/>
                <w:sz w:val="20"/>
                <w:szCs w:val="20"/>
                <w:lang w:eastAsia="ru-RU"/>
              </w:rPr>
              <w:t> </w:t>
            </w:r>
            <w:r w:rsidRPr="00B44EC5">
              <w:rPr>
                <w:rFonts w:ascii="Times New Roman" w:hAnsi="Times New Roman" w:cs="Times New Roman"/>
                <w:sz w:val="20"/>
                <w:szCs w:val="20"/>
              </w:rPr>
              <w:t xml:space="preserve"> </w:t>
            </w:r>
            <w:r w:rsidRPr="00B44EC5">
              <w:rPr>
                <w:rFonts w:ascii="Times New Roman" w:eastAsia="Times New Roman" w:hAnsi="Times New Roman" w:cs="Times New Roman"/>
                <w:sz w:val="20"/>
                <w:szCs w:val="20"/>
                <w:lang w:eastAsia="ru-RU"/>
              </w:rPr>
              <w:t xml:space="preserve">органы государственной </w:t>
            </w:r>
            <w:proofErr w:type="gramStart"/>
            <w:r w:rsidRPr="00B44EC5">
              <w:rPr>
                <w:rFonts w:ascii="Times New Roman" w:eastAsia="Times New Roman" w:hAnsi="Times New Roman" w:cs="Times New Roman"/>
                <w:sz w:val="20"/>
                <w:szCs w:val="20"/>
                <w:lang w:eastAsia="ru-RU"/>
              </w:rPr>
              <w:t>власти  и</w:t>
            </w:r>
            <w:proofErr w:type="gramEnd"/>
            <w:r w:rsidRPr="00B44EC5">
              <w:rPr>
                <w:rFonts w:ascii="Times New Roman" w:eastAsia="Times New Roman" w:hAnsi="Times New Roman" w:cs="Times New Roman"/>
                <w:sz w:val="20"/>
                <w:szCs w:val="20"/>
                <w:lang w:eastAsia="ru-RU"/>
              </w:rPr>
              <w:t xml:space="preserve">  иные органы и организации</w:t>
            </w:r>
          </w:p>
        </w:tc>
        <w:tc>
          <w:tcPr>
            <w:tcW w:w="4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52D41" w:rsidRPr="00B44EC5" w:rsidRDefault="00A52D41" w:rsidP="00B44EC5">
            <w:pPr>
              <w:tabs>
                <w:tab w:val="left" w:pos="15168"/>
              </w:tabs>
              <w:spacing w:after="0" w:line="240" w:lineRule="auto"/>
              <w:rPr>
                <w:rFonts w:ascii="Times New Roman" w:eastAsia="Times New Roman" w:hAnsi="Times New Roman" w:cs="Times New Roman"/>
                <w:sz w:val="20"/>
                <w:szCs w:val="20"/>
                <w:lang w:eastAsia="ru-RU"/>
              </w:rPr>
            </w:pPr>
          </w:p>
        </w:tc>
      </w:tr>
    </w:tbl>
    <w:p w:rsidR="008B49CC" w:rsidRPr="00486C14" w:rsidRDefault="008B49CC" w:rsidP="00486C14">
      <w:pPr>
        <w:tabs>
          <w:tab w:val="left" w:pos="0"/>
        </w:tabs>
        <w:spacing w:line="240" w:lineRule="auto"/>
        <w:ind w:firstLine="851"/>
        <w:jc w:val="right"/>
        <w:rPr>
          <w:rFonts w:ascii="Times New Roman" w:hAnsi="Times New Roman" w:cs="Times New Roman"/>
          <w:sz w:val="24"/>
          <w:szCs w:val="24"/>
        </w:rPr>
      </w:pPr>
    </w:p>
    <w:sectPr w:rsidR="008B49CC" w:rsidRPr="00486C14" w:rsidSect="00B44E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EC"/>
    <w:rsid w:val="00291049"/>
    <w:rsid w:val="003A2826"/>
    <w:rsid w:val="003D7C44"/>
    <w:rsid w:val="00486C14"/>
    <w:rsid w:val="005B39EC"/>
    <w:rsid w:val="008B49CC"/>
    <w:rsid w:val="00982513"/>
    <w:rsid w:val="00A52D41"/>
    <w:rsid w:val="00B44EC5"/>
    <w:rsid w:val="00BA5CD7"/>
    <w:rsid w:val="00C71487"/>
    <w:rsid w:val="00E5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1FAB9-214E-4BCC-8AA5-363EC914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4E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4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okrug</dc:creator>
  <cp:lastModifiedBy>Okrug</cp:lastModifiedBy>
  <cp:revision>3</cp:revision>
  <cp:lastPrinted>2020-11-08T19:23:00Z</cp:lastPrinted>
  <dcterms:created xsi:type="dcterms:W3CDTF">2020-10-06T12:56:00Z</dcterms:created>
  <dcterms:modified xsi:type="dcterms:W3CDTF">2020-11-08T19:24:00Z</dcterms:modified>
</cp:coreProperties>
</file>