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8" w:rsidRPr="00A727F8" w:rsidRDefault="00A727F8" w:rsidP="00A727F8">
      <w:pPr>
        <w:ind w:left="-567" w:right="-284"/>
        <w:jc w:val="center"/>
        <w:rPr>
          <w:b/>
          <w:sz w:val="24"/>
          <w:szCs w:val="24"/>
        </w:rPr>
      </w:pPr>
      <w:r w:rsidRPr="00A727F8">
        <w:rPr>
          <w:b/>
          <w:sz w:val="24"/>
          <w:szCs w:val="24"/>
        </w:rPr>
        <w:t>МУНИЦИПАЛЬНЫЙ СОВЕТ</w:t>
      </w:r>
    </w:p>
    <w:p w:rsidR="00A727F8" w:rsidRPr="00A727F8" w:rsidRDefault="00A727F8" w:rsidP="00A727F8">
      <w:pPr>
        <w:ind w:left="-567" w:right="-284"/>
        <w:jc w:val="center"/>
        <w:rPr>
          <w:b/>
          <w:sz w:val="24"/>
          <w:szCs w:val="24"/>
        </w:rPr>
      </w:pPr>
      <w:r w:rsidRPr="00A727F8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Pr="00A727F8">
        <w:rPr>
          <w:b/>
          <w:sz w:val="24"/>
          <w:szCs w:val="24"/>
        </w:rPr>
        <w:br/>
        <w:t xml:space="preserve">муниципального округа </w:t>
      </w:r>
      <w:proofErr w:type="spellStart"/>
      <w:r w:rsidRPr="00A727F8">
        <w:rPr>
          <w:b/>
          <w:sz w:val="24"/>
          <w:szCs w:val="24"/>
        </w:rPr>
        <w:t>Константиновское</w:t>
      </w:r>
      <w:proofErr w:type="spellEnd"/>
    </w:p>
    <w:p w:rsidR="00A727F8" w:rsidRPr="00A727F8" w:rsidRDefault="00A727F8" w:rsidP="00A727F8">
      <w:pPr>
        <w:pBdr>
          <w:bottom w:val="single" w:sz="4" w:space="1" w:color="auto"/>
        </w:pBdr>
        <w:ind w:left="-567" w:right="-284"/>
        <w:jc w:val="center"/>
        <w:rPr>
          <w:b/>
          <w:sz w:val="10"/>
          <w:szCs w:val="10"/>
        </w:rPr>
      </w:pPr>
    </w:p>
    <w:p w:rsidR="00A727F8" w:rsidRPr="00A727F8" w:rsidRDefault="00A727F8" w:rsidP="00A727F8">
      <w:pPr>
        <w:ind w:left="-567" w:right="-284"/>
        <w:jc w:val="center"/>
      </w:pPr>
      <w:r w:rsidRPr="00A727F8">
        <w:t>198264, Санкт-Петербург, пр. Ветеранов, д. 166, литер</w:t>
      </w:r>
      <w:proofErr w:type="gramStart"/>
      <w:r w:rsidRPr="00A727F8">
        <w:t xml:space="preserve"> А</w:t>
      </w:r>
      <w:proofErr w:type="gramEnd"/>
      <w:r w:rsidRPr="00A727F8">
        <w:t>, пом. 16Н тел./факс 300-48-80</w:t>
      </w:r>
    </w:p>
    <w:p w:rsidR="00A727F8" w:rsidRPr="00A727F8" w:rsidRDefault="00A727F8" w:rsidP="00A727F8">
      <w:pPr>
        <w:ind w:left="-567" w:right="-284"/>
        <w:jc w:val="center"/>
        <w:rPr>
          <w:lang w:val="en-US"/>
        </w:rPr>
      </w:pPr>
      <w:r w:rsidRPr="00A727F8">
        <w:rPr>
          <w:lang w:val="en-US"/>
        </w:rPr>
        <w:t xml:space="preserve">E-mail: </w:t>
      </w:r>
      <w:hyperlink r:id="rId6" w:history="1">
        <w:r w:rsidRPr="00A727F8">
          <w:rPr>
            <w:lang w:val="en-US"/>
          </w:rPr>
          <w:t>mokrug41@mail.ru</w:t>
        </w:r>
      </w:hyperlink>
    </w:p>
    <w:p w:rsidR="00A727F8" w:rsidRPr="00A727F8" w:rsidRDefault="00A727F8" w:rsidP="00A727F8">
      <w:pPr>
        <w:spacing w:line="276" w:lineRule="auto"/>
        <w:ind w:left="-567" w:right="-284"/>
        <w:jc w:val="center"/>
        <w:rPr>
          <w:rFonts w:eastAsiaTheme="minorHAnsi"/>
          <w:sz w:val="24"/>
          <w:szCs w:val="24"/>
          <w:lang w:val="en-US" w:eastAsia="en-US"/>
        </w:rPr>
      </w:pPr>
    </w:p>
    <w:p w:rsidR="00A727F8" w:rsidRDefault="00A727F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851"/>
        <w:gridCol w:w="283"/>
        <w:gridCol w:w="284"/>
        <w:gridCol w:w="2551"/>
        <w:gridCol w:w="3686"/>
        <w:gridCol w:w="425"/>
        <w:gridCol w:w="345"/>
      </w:tblGrid>
      <w:tr w:rsidR="00A727F8" w:rsidTr="00E709E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727F8" w:rsidRDefault="00A727F8" w:rsidP="00E709EB">
            <w:pPr>
              <w:ind w:left="-142" w:right="-108"/>
              <w:jc w:val="center"/>
              <w:rPr>
                <w:rFonts w:ascii="Arial Narrow" w:hAnsi="Arial Narrow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" w:type="dxa"/>
            <w:vAlign w:val="center"/>
          </w:tcPr>
          <w:p w:rsidR="00A727F8" w:rsidRDefault="00A727F8" w:rsidP="00E709EB">
            <w:pPr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27F8" w:rsidRPr="003C6A5D" w:rsidRDefault="00A727F8" w:rsidP="00E709E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Pr="003C6A5D">
              <w:rPr>
                <w:sz w:val="22"/>
                <w:szCs w:val="22"/>
              </w:rPr>
              <w:t>ября</w:t>
            </w:r>
          </w:p>
        </w:tc>
        <w:tc>
          <w:tcPr>
            <w:tcW w:w="283" w:type="dxa"/>
            <w:vAlign w:val="center"/>
          </w:tcPr>
          <w:p w:rsidR="00A727F8" w:rsidRDefault="00A727F8" w:rsidP="00E709EB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727F8" w:rsidRDefault="00A727F8" w:rsidP="00E709EB">
            <w:pPr>
              <w:ind w:left="-108" w:right="-108"/>
              <w:rPr>
                <w:rFonts w:ascii="Arial Narrow" w:hAnsi="Arial Narrow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A727F8" w:rsidRDefault="00A727F8" w:rsidP="00E709EB">
            <w:pPr>
              <w:ind w:right="567"/>
              <w:rPr>
                <w:rFonts w:ascii="Arial Narrow" w:hAnsi="Arial Narrow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727F8" w:rsidRDefault="00A727F8" w:rsidP="00E709EB">
            <w:pPr>
              <w:ind w:right="-107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727F8" w:rsidRPr="000E647C" w:rsidRDefault="00A727F8" w:rsidP="00E70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647C">
              <w:rPr>
                <w:sz w:val="24"/>
                <w:szCs w:val="24"/>
              </w:rPr>
              <w:t>56</w:t>
            </w:r>
          </w:p>
        </w:tc>
        <w:tc>
          <w:tcPr>
            <w:tcW w:w="345" w:type="dxa"/>
          </w:tcPr>
          <w:p w:rsidR="00A727F8" w:rsidRDefault="00A727F8" w:rsidP="00E709EB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A727F8" w:rsidRPr="004E6D6B" w:rsidTr="00E709EB">
        <w:trPr>
          <w:trHeight w:val="550"/>
        </w:trPr>
        <w:tc>
          <w:tcPr>
            <w:tcW w:w="9242" w:type="dxa"/>
            <w:gridSpan w:val="9"/>
            <w:vAlign w:val="center"/>
          </w:tcPr>
          <w:p w:rsidR="00A727F8" w:rsidRPr="004E6D6B" w:rsidRDefault="00A727F8" w:rsidP="00E709EB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D6B">
              <w:rPr>
                <w:b/>
                <w:bCs/>
                <w:sz w:val="24"/>
                <w:szCs w:val="24"/>
              </w:rPr>
              <w:t>РЕШЕНИЕ</w:t>
            </w:r>
          </w:p>
        </w:tc>
      </w:tr>
      <w:tr w:rsidR="00A727F8" w:rsidRPr="004E6D6B" w:rsidTr="00E709EB">
        <w:trPr>
          <w:trHeight w:val="540"/>
        </w:trPr>
        <w:tc>
          <w:tcPr>
            <w:tcW w:w="9242" w:type="dxa"/>
            <w:gridSpan w:val="9"/>
            <w:vAlign w:val="center"/>
          </w:tcPr>
          <w:p w:rsidR="00A727F8" w:rsidRPr="004E6D6B" w:rsidRDefault="00A727F8" w:rsidP="00E709EB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D6B">
              <w:rPr>
                <w:sz w:val="24"/>
                <w:szCs w:val="24"/>
              </w:rPr>
              <w:t>Санкт-Петербург</w:t>
            </w:r>
          </w:p>
        </w:tc>
      </w:tr>
      <w:tr w:rsidR="00A727F8" w:rsidTr="00E709EB">
        <w:trPr>
          <w:trHeight w:val="1950"/>
        </w:trPr>
        <w:tc>
          <w:tcPr>
            <w:tcW w:w="4786" w:type="dxa"/>
            <w:gridSpan w:val="6"/>
            <w:vAlign w:val="center"/>
          </w:tcPr>
          <w:p w:rsidR="00A727F8" w:rsidRPr="002D7F10" w:rsidRDefault="00267C39" w:rsidP="002032E6">
            <w:pPr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</w:t>
            </w:r>
            <w:r>
              <w:rPr>
                <w:bCs/>
                <w:sz w:val="24"/>
              </w:rPr>
              <w:t xml:space="preserve">в первом чтении </w:t>
            </w:r>
            <w:proofErr w:type="gramStart"/>
            <w:r>
              <w:rPr>
                <w:bCs/>
                <w:sz w:val="24"/>
              </w:rPr>
              <w:t xml:space="preserve">проекта </w:t>
            </w:r>
            <w:r w:rsidR="002032E6">
              <w:rPr>
                <w:sz w:val="24"/>
                <w:szCs w:val="24"/>
              </w:rPr>
              <w:t>местного бюджета</w:t>
            </w:r>
            <w:r w:rsidRPr="00736223">
              <w:rPr>
                <w:sz w:val="24"/>
                <w:szCs w:val="24"/>
              </w:rPr>
              <w:t xml:space="preserve"> внутригородского муниципального образования Санкт-Петербурга муниципального округа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  <w:r w:rsidRPr="00736223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14</w:t>
            </w:r>
            <w:r w:rsidRPr="00736223">
              <w:rPr>
                <w:sz w:val="24"/>
                <w:szCs w:val="24"/>
              </w:rPr>
              <w:t xml:space="preserve"> год</w:t>
            </w:r>
            <w:r w:rsidR="002032E6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3"/>
          </w:tcPr>
          <w:p w:rsidR="00A727F8" w:rsidRDefault="00A727F8" w:rsidP="00E709EB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A727F8" w:rsidTr="00E709EB">
        <w:trPr>
          <w:trHeight w:val="1000"/>
        </w:trPr>
        <w:tc>
          <w:tcPr>
            <w:tcW w:w="9242" w:type="dxa"/>
            <w:gridSpan w:val="9"/>
            <w:vAlign w:val="center"/>
          </w:tcPr>
          <w:p w:rsidR="00A727F8" w:rsidRDefault="00A727F8" w:rsidP="00267C39">
            <w:pPr>
              <w:rPr>
                <w:rFonts w:ascii="Arial Narrow" w:hAnsi="Arial Narrow"/>
              </w:rPr>
            </w:pPr>
            <w:r>
              <w:rPr>
                <w:sz w:val="24"/>
                <w:szCs w:val="24"/>
              </w:rPr>
              <w:t xml:space="preserve">В соответствии со </w:t>
            </w:r>
            <w:proofErr w:type="spellStart"/>
            <w:r>
              <w:rPr>
                <w:sz w:val="24"/>
                <w:szCs w:val="24"/>
              </w:rPr>
              <w:t>ст.ст</w:t>
            </w:r>
            <w:proofErr w:type="spellEnd"/>
            <w:r>
              <w:rPr>
                <w:sz w:val="24"/>
                <w:szCs w:val="24"/>
              </w:rPr>
              <w:t>. </w:t>
            </w:r>
            <w:r w:rsidRPr="0073622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 </w:t>
            </w:r>
            <w:r w:rsidR="00267C39">
              <w:rPr>
                <w:sz w:val="24"/>
                <w:szCs w:val="24"/>
              </w:rPr>
              <w:t>49 у</w:t>
            </w:r>
            <w:r w:rsidRPr="00736223">
              <w:rPr>
                <w:sz w:val="24"/>
                <w:szCs w:val="24"/>
              </w:rPr>
              <w:t xml:space="preserve">става внутригородского муниципального образования Санкт-Петербурга муниципального округа </w:t>
            </w: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  <w:r w:rsidRPr="00736223">
              <w:rPr>
                <w:sz w:val="24"/>
                <w:szCs w:val="24"/>
              </w:rPr>
              <w:t>, Совет</w:t>
            </w:r>
          </w:p>
        </w:tc>
      </w:tr>
      <w:tr w:rsidR="00A727F8" w:rsidTr="00E709EB">
        <w:trPr>
          <w:trHeight w:val="444"/>
        </w:trPr>
        <w:tc>
          <w:tcPr>
            <w:tcW w:w="9242" w:type="dxa"/>
            <w:gridSpan w:val="9"/>
            <w:vAlign w:val="center"/>
          </w:tcPr>
          <w:p w:rsidR="00A727F8" w:rsidRDefault="00A727F8" w:rsidP="00E709EB">
            <w:pPr>
              <w:ind w:right="-46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РЕШИЛ</w:t>
            </w:r>
            <w:r w:rsidR="00267C39">
              <w:rPr>
                <w:b/>
                <w:sz w:val="24"/>
              </w:rPr>
              <w:t>:</w:t>
            </w:r>
          </w:p>
        </w:tc>
      </w:tr>
    </w:tbl>
    <w:p w:rsidR="00A727F8" w:rsidRPr="00691458" w:rsidRDefault="00A727F8" w:rsidP="00A727F8">
      <w:pPr>
        <w:ind w:right="-285"/>
        <w:rPr>
          <w:i/>
          <w:iCs/>
          <w:sz w:val="24"/>
        </w:rPr>
      </w:pPr>
    </w:p>
    <w:p w:rsidR="00A727F8" w:rsidRDefault="00267C39" w:rsidP="00267C39">
      <w:pPr>
        <w:tabs>
          <w:tab w:val="num" w:pos="1134"/>
        </w:tabs>
        <w:ind w:right="-188"/>
        <w:jc w:val="both"/>
        <w:rPr>
          <w:bCs/>
          <w:sz w:val="24"/>
        </w:rPr>
      </w:pPr>
      <w:r>
        <w:rPr>
          <w:bCs/>
          <w:sz w:val="24"/>
        </w:rPr>
        <w:t xml:space="preserve">1). </w:t>
      </w:r>
      <w:r w:rsidR="00A727F8">
        <w:rPr>
          <w:bCs/>
          <w:sz w:val="24"/>
        </w:rPr>
        <w:t>При</w:t>
      </w:r>
      <w:r w:rsidR="002032E6">
        <w:rPr>
          <w:bCs/>
          <w:sz w:val="24"/>
        </w:rPr>
        <w:t xml:space="preserve">нять за основу в первом чтении </w:t>
      </w:r>
      <w:r>
        <w:rPr>
          <w:bCs/>
          <w:sz w:val="24"/>
        </w:rPr>
        <w:t xml:space="preserve">проект </w:t>
      </w:r>
      <w:r w:rsidR="002032E6">
        <w:rPr>
          <w:sz w:val="24"/>
          <w:szCs w:val="24"/>
        </w:rPr>
        <w:t>местного бюджета</w:t>
      </w:r>
      <w:r w:rsidR="00A727F8" w:rsidRPr="00736223">
        <w:rPr>
          <w:sz w:val="24"/>
          <w:szCs w:val="24"/>
        </w:rPr>
        <w:t xml:space="preserve"> внутригородского муниципального образования Санкт-Петербурга муниципального округа</w:t>
      </w:r>
      <w:r w:rsidR="00A727F8">
        <w:rPr>
          <w:sz w:val="24"/>
          <w:szCs w:val="24"/>
        </w:rPr>
        <w:t xml:space="preserve"> </w:t>
      </w:r>
      <w:proofErr w:type="spellStart"/>
      <w:r w:rsidR="00A727F8">
        <w:rPr>
          <w:sz w:val="24"/>
          <w:szCs w:val="24"/>
        </w:rPr>
        <w:t>Константиновское</w:t>
      </w:r>
      <w:proofErr w:type="spellEnd"/>
      <w:r w:rsidR="00A727F8" w:rsidRPr="00736223">
        <w:rPr>
          <w:sz w:val="24"/>
          <w:szCs w:val="24"/>
        </w:rPr>
        <w:t xml:space="preserve"> на 20</w:t>
      </w:r>
      <w:r>
        <w:rPr>
          <w:sz w:val="24"/>
          <w:szCs w:val="24"/>
        </w:rPr>
        <w:t>14</w:t>
      </w:r>
      <w:r w:rsidR="00A727F8" w:rsidRPr="00736223">
        <w:rPr>
          <w:sz w:val="24"/>
          <w:szCs w:val="24"/>
        </w:rPr>
        <w:t xml:space="preserve"> год</w:t>
      </w:r>
      <w:r>
        <w:rPr>
          <w:sz w:val="24"/>
          <w:szCs w:val="24"/>
        </w:rPr>
        <w:t>, внесенный г</w:t>
      </w:r>
      <w:r w:rsidR="00A727F8">
        <w:rPr>
          <w:sz w:val="24"/>
          <w:szCs w:val="24"/>
        </w:rPr>
        <w:t>ла</w:t>
      </w:r>
      <w:r>
        <w:rPr>
          <w:sz w:val="24"/>
          <w:szCs w:val="24"/>
        </w:rPr>
        <w:t>вой местной администрации 13 ноября 2013</w:t>
      </w:r>
      <w:r w:rsidR="00A727F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A727F8">
        <w:rPr>
          <w:sz w:val="24"/>
          <w:szCs w:val="24"/>
        </w:rPr>
        <w:t>.</w:t>
      </w:r>
    </w:p>
    <w:p w:rsidR="00A727F8" w:rsidRDefault="00267C39" w:rsidP="00267C39">
      <w:pPr>
        <w:tabs>
          <w:tab w:val="num" w:pos="1134"/>
        </w:tabs>
        <w:ind w:right="-188"/>
        <w:jc w:val="both"/>
        <w:rPr>
          <w:bCs/>
          <w:sz w:val="24"/>
        </w:rPr>
      </w:pPr>
      <w:r>
        <w:rPr>
          <w:bCs/>
          <w:sz w:val="24"/>
        </w:rPr>
        <w:t xml:space="preserve">2). </w:t>
      </w:r>
      <w:r w:rsidR="00A727F8">
        <w:rPr>
          <w:bCs/>
          <w:sz w:val="24"/>
        </w:rPr>
        <w:t>Утвердить основные характе</w:t>
      </w:r>
      <w:r w:rsidR="006E510B">
        <w:rPr>
          <w:bCs/>
          <w:sz w:val="24"/>
        </w:rPr>
        <w:t>ристики местного бюджета на 2014</w:t>
      </w:r>
      <w:bookmarkStart w:id="0" w:name="_GoBack"/>
      <w:bookmarkEnd w:id="0"/>
      <w:r w:rsidR="00A727F8">
        <w:rPr>
          <w:bCs/>
          <w:sz w:val="24"/>
        </w:rPr>
        <w:t xml:space="preserve"> год:</w:t>
      </w:r>
    </w:p>
    <w:p w:rsidR="00A727F8" w:rsidRDefault="00A727F8" w:rsidP="00267C39">
      <w:pPr>
        <w:ind w:right="-188"/>
        <w:jc w:val="both"/>
        <w:rPr>
          <w:sz w:val="24"/>
          <w:szCs w:val="24"/>
        </w:rPr>
      </w:pPr>
      <w:r>
        <w:rPr>
          <w:bCs/>
          <w:sz w:val="24"/>
        </w:rPr>
        <w:t xml:space="preserve">общий объем доходов – </w:t>
      </w:r>
      <w:r>
        <w:rPr>
          <w:sz w:val="24"/>
          <w:szCs w:val="24"/>
        </w:rPr>
        <w:t>53 497 тыс. руб.;</w:t>
      </w:r>
    </w:p>
    <w:p w:rsidR="00A727F8" w:rsidRDefault="00A727F8" w:rsidP="00267C39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– 63 582 тыс. руб.;</w:t>
      </w:r>
    </w:p>
    <w:p w:rsidR="00A727F8" w:rsidRDefault="00A727F8" w:rsidP="00267C39">
      <w:pPr>
        <w:ind w:right="-188"/>
        <w:jc w:val="both"/>
        <w:rPr>
          <w:bCs/>
          <w:sz w:val="24"/>
        </w:rPr>
      </w:pPr>
      <w:r>
        <w:rPr>
          <w:sz w:val="24"/>
          <w:szCs w:val="24"/>
        </w:rPr>
        <w:t>предельный размер дефицита – 10 085 тыс. руб.</w:t>
      </w:r>
    </w:p>
    <w:p w:rsidR="00A727F8" w:rsidRDefault="00267C39" w:rsidP="00267C39">
      <w:pPr>
        <w:tabs>
          <w:tab w:val="num" w:pos="1134"/>
        </w:tabs>
        <w:ind w:right="-188"/>
        <w:jc w:val="both"/>
        <w:rPr>
          <w:bCs/>
          <w:sz w:val="24"/>
        </w:rPr>
      </w:pPr>
      <w:r>
        <w:rPr>
          <w:bCs/>
          <w:sz w:val="24"/>
        </w:rPr>
        <w:t xml:space="preserve">3). </w:t>
      </w:r>
      <w:r w:rsidR="00A727F8">
        <w:rPr>
          <w:bCs/>
          <w:sz w:val="24"/>
        </w:rPr>
        <w:t>Настоящее решение вступает в силу с момента принятия.</w:t>
      </w:r>
    </w:p>
    <w:p w:rsidR="00A727F8" w:rsidRDefault="00A727F8" w:rsidP="00267C39">
      <w:pPr>
        <w:ind w:right="-46"/>
        <w:rPr>
          <w:bCs/>
          <w:sz w:val="24"/>
        </w:rPr>
      </w:pPr>
    </w:p>
    <w:p w:rsidR="00A727F8" w:rsidRDefault="00A727F8" w:rsidP="00A727F8">
      <w:pPr>
        <w:ind w:right="-46"/>
        <w:jc w:val="both"/>
        <w:rPr>
          <w:bCs/>
          <w:sz w:val="24"/>
        </w:rPr>
      </w:pPr>
    </w:p>
    <w:p w:rsidR="00A727F8" w:rsidRDefault="00A727F8" w:rsidP="00A727F8">
      <w:pPr>
        <w:ind w:right="-46"/>
        <w:jc w:val="both"/>
        <w:rPr>
          <w:bCs/>
          <w:sz w:val="24"/>
        </w:rPr>
      </w:pPr>
    </w:p>
    <w:p w:rsidR="00267C39" w:rsidRDefault="00267C39" w:rsidP="00A727F8">
      <w:pPr>
        <w:ind w:right="-46"/>
        <w:jc w:val="both"/>
        <w:rPr>
          <w:bCs/>
          <w:sz w:val="24"/>
        </w:rPr>
      </w:pPr>
    </w:p>
    <w:p w:rsidR="00267C39" w:rsidRDefault="00267C39" w:rsidP="00A727F8">
      <w:pPr>
        <w:ind w:right="-46"/>
        <w:jc w:val="both"/>
        <w:rPr>
          <w:bCs/>
          <w:sz w:val="24"/>
        </w:rPr>
      </w:pPr>
    </w:p>
    <w:p w:rsidR="00267C39" w:rsidRDefault="00267C39" w:rsidP="00A727F8">
      <w:pPr>
        <w:ind w:right="-46"/>
        <w:jc w:val="both"/>
        <w:rPr>
          <w:b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157"/>
        <w:gridCol w:w="1732"/>
        <w:gridCol w:w="1732"/>
      </w:tblGrid>
      <w:tr w:rsidR="00A727F8" w:rsidTr="00E709EB">
        <w:trPr>
          <w:trHeight w:val="455"/>
        </w:trPr>
        <w:tc>
          <w:tcPr>
            <w:tcW w:w="4621" w:type="dxa"/>
            <w:vAlign w:val="center"/>
          </w:tcPr>
          <w:p w:rsidR="00A727F8" w:rsidRDefault="00A727F8" w:rsidP="00E709EB">
            <w:pPr>
              <w:ind w:right="-46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Муниципального образования </w:t>
            </w:r>
          </w:p>
        </w:tc>
        <w:tc>
          <w:tcPr>
            <w:tcW w:w="1157" w:type="dxa"/>
          </w:tcPr>
          <w:p w:rsidR="00A727F8" w:rsidRDefault="00A727F8" w:rsidP="00E709EB">
            <w:pPr>
              <w:ind w:right="-46"/>
              <w:jc w:val="center"/>
              <w:rPr>
                <w:bCs/>
                <w:sz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A727F8" w:rsidRDefault="00A727F8" w:rsidP="00E709EB">
            <w:pPr>
              <w:ind w:right="-46"/>
              <w:jc w:val="center"/>
              <w:rPr>
                <w:bCs/>
                <w:sz w:val="24"/>
              </w:rPr>
            </w:pPr>
          </w:p>
        </w:tc>
        <w:tc>
          <w:tcPr>
            <w:tcW w:w="1732" w:type="dxa"/>
            <w:vAlign w:val="bottom"/>
          </w:tcPr>
          <w:p w:rsidR="00A727F8" w:rsidRDefault="00A727F8" w:rsidP="00E709EB">
            <w:pPr>
              <w:ind w:right="-46"/>
              <w:rPr>
                <w:bCs/>
                <w:sz w:val="24"/>
              </w:rPr>
            </w:pPr>
            <w:r>
              <w:rPr>
                <w:bCs/>
                <w:sz w:val="24"/>
              </w:rPr>
              <w:t>Т.В. Зыкова</w:t>
            </w:r>
          </w:p>
        </w:tc>
      </w:tr>
      <w:tr w:rsidR="00A727F8" w:rsidTr="00E709EB">
        <w:tc>
          <w:tcPr>
            <w:tcW w:w="4621" w:type="dxa"/>
          </w:tcPr>
          <w:p w:rsidR="00A727F8" w:rsidRDefault="00A727F8" w:rsidP="00E709EB">
            <w:pPr>
              <w:ind w:right="-46"/>
              <w:rPr>
                <w:bCs/>
                <w:sz w:val="24"/>
              </w:rPr>
            </w:pPr>
          </w:p>
        </w:tc>
        <w:tc>
          <w:tcPr>
            <w:tcW w:w="4621" w:type="dxa"/>
            <w:gridSpan w:val="3"/>
          </w:tcPr>
          <w:p w:rsidR="00A727F8" w:rsidRDefault="00A727F8" w:rsidP="00E709EB">
            <w:pPr>
              <w:ind w:right="-46"/>
              <w:jc w:val="right"/>
              <w:rPr>
                <w:bCs/>
                <w:sz w:val="24"/>
              </w:rPr>
            </w:pPr>
          </w:p>
        </w:tc>
      </w:tr>
    </w:tbl>
    <w:p w:rsidR="00A727F8" w:rsidRDefault="00A727F8" w:rsidP="00A727F8">
      <w:pPr>
        <w:ind w:right="-46"/>
        <w:jc w:val="both"/>
      </w:pPr>
    </w:p>
    <w:p w:rsidR="00A727F8" w:rsidRDefault="00A727F8" w:rsidP="00A727F8">
      <w:pPr>
        <w:ind w:right="-46"/>
        <w:jc w:val="both"/>
      </w:pPr>
    </w:p>
    <w:p w:rsidR="00397560" w:rsidRDefault="00397560"/>
    <w:sectPr w:rsidR="00397560" w:rsidSect="00A363EE">
      <w:pgSz w:w="11906" w:h="16838"/>
      <w:pgMar w:top="1418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3FBA"/>
    <w:multiLevelType w:val="hybridMultilevel"/>
    <w:tmpl w:val="47FAA5C8"/>
    <w:lvl w:ilvl="0" w:tplc="A348A83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F8"/>
    <w:rsid w:val="002032E6"/>
    <w:rsid w:val="00267C39"/>
    <w:rsid w:val="00397560"/>
    <w:rsid w:val="006E510B"/>
    <w:rsid w:val="00A727F8"/>
    <w:rsid w:val="00C5122D"/>
    <w:rsid w:val="00D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F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7F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F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7F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2013-12-02T12:14:00Z</cp:lastPrinted>
  <dcterms:created xsi:type="dcterms:W3CDTF">2013-11-27T11:10:00Z</dcterms:created>
  <dcterms:modified xsi:type="dcterms:W3CDTF">2013-12-02T12:23:00Z</dcterms:modified>
</cp:coreProperties>
</file>